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образовательной организации</w:t>
      </w:r>
    </w:p>
    <w:bookmarkEnd w:id="0"/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– развивающая среда организуется на  принципах комплексирования, свободного зонирования и подвижности. Состояние материально-технической базы ДОУ  соответствует педагогическим   требованиям, современному уровню образования и   санитарным   нормам ФГОС ДО. 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 В ДОУ имеются технические средства обучения: ламинатор, телевизора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2шт, 1 ноутбук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для воспитателей, фотоаппарат, магнитофоны, мольберты,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 методическое и библиотечно-информационное обе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спечение . В ДОУ функционирует 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группах есть свое спальное, игровое, раздевальное, умывальное и туалетное помещение. В детском саду так же имеется: - кабинет завед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ующего; - медицинский кабинет -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прачечная; - пищеблок, включающий – горячий цех, холодный цех, кладовая. 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ДОУ.  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 Для работы с воспитанниками используется музыкальный центр. В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группе мультимедиа, в 2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-х группах телевизоры. Оборудование используется рационально, ведё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учёт материальных ценностей.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санитарно-эпидемиологическими правилами и нормативами. Постоянно пополняется и обновляется развивающая предметно-пространственная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 - в течение учебного года приобреталась методическая литература и методические пособия, соответствующие ФГОС ДО.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Кабинет заведующего и кабинет документоведа - информационный центр, который обеспечен электронной подписью, электронной почтой с поставщиками по продуктам и другим услугам.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Прачечный цех оснащен 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стиральной машинкой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центрифуга,  для горячего обеспечения воды имеется титан. Стирка всего постельного белья и всех полотен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 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раз в неделю, при соблюдении санитарно-гигиенических норм.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Кухня оснащена электрическ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плитой, жарочным шкафо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мясорубками, мойками, нержавеющими кастрюлями.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цеха- готовый, мойка, мясной, овощной, склады для бакалеи, продуктов и холодильного оборудования (при заморозке).</w:t>
      </w:r>
    </w:p>
    <w:p w:rsidR="007A0186" w:rsidRPr="007A0186" w:rsidRDefault="007A0186" w:rsidP="007A01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Справки о материально-техническом обеспечении и учета на каждом объекте имеется.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org_info_matsupport_equipped"/>
      <w:bookmarkEnd w:id="1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оборудованных учебных кабинетов учреждения</w:t>
      </w:r>
    </w:p>
    <w:p w:rsidR="007A0186" w:rsidRPr="007A018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19"/>
      </w:tblGrid>
      <w:tr w:rsidR="007A0186" w:rsidRPr="000164E6" w:rsidTr="00EC469E">
        <w:trPr>
          <w:trHeight w:val="547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0186" w:rsidRPr="000164E6" w:rsidRDefault="007A0186" w:rsidP="007A0186">
            <w:pPr>
              <w:spacing w:before="150" w:after="15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заведующего </w:t>
            </w:r>
          </w:p>
          <w:p w:rsidR="007A0186" w:rsidRPr="000164E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Методический кабинет</w:t>
            </w: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0186" w:rsidRPr="000164E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предназначен для ведения административно-хозяйственной работы, совещаний с сотрудниками   ДОУ, бесед с детьми и родителями. Оснащен рабочим столом, компьютером, принтером,  имеется интернет, телефон.</w:t>
            </w:r>
          </w:p>
          <w:p w:rsidR="007A0186" w:rsidRPr="000164E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предназначен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находится компьютер, принтер, ксерокс, имеется выход в Интернет, проектор, наборы наглядного материала для организации различных видов детской деятельности.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расположенна в методическом кабинете ДОУ, содержит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Групповые ячейки</w:t>
            </w:r>
          </w:p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(количество -12)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Каждая возрастная группа имеет: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приёмную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посудомоечную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гигиены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игровую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спальную комнату.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площадки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Территория детского сада разбита на игровые площадки, оснащенные прогулочными верандами, детским игровым оборудованием: горки, домики, песочницы, инвентарем для спортивных игр.</w:t>
            </w:r>
          </w:p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Территория благоустроена зелеными насаждениями</w:t>
            </w:r>
            <w:r w:rsidRPr="0001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Специализированный блок медицинской службы (медицинский кабинет, процедурная)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Оборудованы в соответствии с санитарными требованиями. В медицинском кабинете имеется ростомер, весы, рабочий стол медсестры, кушетка, шкаф для хранения документации, медикаментов (медикаменты для оказания первой неотложной помощи), холодильник для хранения вакцины, процедурный столик 2 шт.Для оказания доврачебной помощи в каждой группе имеется аптечка.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Пищеблок</w:t>
            </w: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Оборудован в соответствии с санитарными нормами, обеспечен необходимым оборудованием – холодильник, электроплита, электрическая мясорубка, специализированные столы, кухонная посуда, инвентарь. Имеется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Обеспечена стиральной машиной, электроутюгом, стеллажами для хранения чистого белья, полотенец, спецодежды.</w:t>
            </w:r>
          </w:p>
        </w:tc>
      </w:tr>
      <w:tr w:rsidR="007A0186" w:rsidRPr="007A0186" w:rsidTr="007A0186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Кладовая</w:t>
            </w:r>
          </w:p>
        </w:tc>
        <w:tc>
          <w:tcPr>
            <w:tcW w:w="6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186" w:rsidRPr="007A0186" w:rsidRDefault="007A0186" w:rsidP="007A01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Предназначена для хранения продуктов. В ней находится весы, стеллажи, крупы расположены на подтоварниках. Ведение документации, прием продуктов осуществляет зав. хозяйством </w:t>
            </w:r>
            <w:r w:rsidRPr="0001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основные компоненты развивающей предметно-пространственной среды в ДОУ включают оптимальные условия для полноценного развития дошкольников, предметно-пространственная среда строится с учетом ФГОС ДО,  в соответствии с возрастными особенностями обучающихся: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кабинет,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физкультурные уголки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участки для прогулок детей.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Художественно-эстетическое: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музыкальные уголки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уголки творчества в группах,</w:t>
      </w:r>
    </w:p>
    <w:p w:rsidR="007A0186" w:rsidRPr="007A0186" w:rsidRDefault="007A0186" w:rsidP="007A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театральные  уголки в группах.</w:t>
      </w:r>
      <w:r w:rsidR="00EA49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A2FA03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v5Eg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DXHYv5EgMAAFAGAAAOAAAAAAAAAAAAAAAAAC4C&#10;AABkcnMvZTJvRG9jLnhtbFBLAQItABQABgAIAAAAIQCGc5Lh1gAAAAMBAAAPAAAAAAAAAAAAAAAA&#10;AGwFAABkcnMvZG93bnJldi54bWxQSwECLQAUAAYACAAAACEAtL0ezPEAAABXAQAAGQAAAAAAAAAA&#10;AAAAAABv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уголки экспериментирования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 уголки познавательных игр в группах,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 уголки для продуктивно (конструктивной) деятельности.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уголки художественной литературы и речевого развития,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театрализованные уголки.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Социально - коммуникативное:</w:t>
      </w:r>
    </w:p>
    <w:p w:rsidR="007A0186" w:rsidRPr="007A0186" w:rsidRDefault="007A0186" w:rsidP="007A01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уголки по ПДД ,</w:t>
      </w:r>
    </w:p>
    <w:p w:rsidR="007A0186" w:rsidRPr="007A0186" w:rsidRDefault="007A0186" w:rsidP="007A0186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уголки для сюжетно-ролевых игр.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org_info_matsupport_practical_training_f"/>
      <w:bookmarkEnd w:id="2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для проведения практических занятий</w:t>
      </w:r>
    </w:p>
    <w:p w:rsidR="007A0186" w:rsidRPr="007A0186" w:rsidRDefault="00ED2C3E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оборудовано 2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помещений, в том числе оборудованных для проведения практических занятий, 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общеобразовательной программы и ФГОС ДО.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драматизаций. В группах раннего возраста и младших группах – уголки ряженья, уголки уединения.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- пространственная организация групповых помещений служит интересам и потребностям детей, а ее элементы развитию каждого ребенка. </w:t>
      </w:r>
    </w:p>
    <w:p w:rsidR="007A0186" w:rsidRPr="007A0186" w:rsidRDefault="007A0186" w:rsidP="007A0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 свободный доступ к играм, игрушкам, материалам, имеются полифункциональные игрушки, , используется  мягкая мебель и т.д.</w:t>
      </w:r>
    </w:p>
    <w:p w:rsidR="007A0186" w:rsidRPr="007A0186" w:rsidRDefault="007A0186" w:rsidP="007A018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org_info_matsupport_library"/>
      <w:bookmarkEnd w:id="3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в детском саду располагается в методическом кабинете. Весь книжный фонд ДОУ можно условно разделен на три части и включает в себя: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Книги для воспитателя (методическая и справочная литература),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Репродукции картин, иллюстративный материал, дидактические пособия, 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2C3E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борники сказок, малых фольклорных форм, познавательной литературы, произведения русских и зарубежных поэтов и писателей.</w:t>
      </w:r>
    </w:p>
    <w:p w:rsidR="00ED2C3E" w:rsidRPr="000164E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Книги совместного пользования.               </w:t>
      </w:r>
    </w:p>
    <w:p w:rsidR="007A0186" w:rsidRPr="007A018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литература размещена по разделам: 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справочники).                                        Значительное место отводится в методическом кабинете периодическим изданиям профессиональной направленности. </w:t>
      </w:r>
      <w:r w:rsidR="00ED2C3E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лектронные журналы «Справочник руководителя 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дошкольного учреждения», «Справочник старшего воспитателя». В библиотеку детской художественной литературы входят, прежде всего, произведения, рекомендованные программой, по которой работает 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</w:t>
      </w:r>
    </w:p>
    <w:p w:rsidR="007A0186" w:rsidRPr="007A0186" w:rsidRDefault="007A0186" w:rsidP="00ED2C3E">
      <w:pPr>
        <w:shd w:val="clear" w:color="auto" w:fill="FFFFFF"/>
        <w:spacing w:before="100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org_info_matsupport_sport"/>
      <w:bookmarkEnd w:id="4"/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проводятся утренняя гимнастика, НОД, физкультурнные досуги, праздники и развлечения. Бассейн, в котором проводятся НОД, физкультурнные досуги и развлечения.</w:t>
      </w:r>
    </w:p>
    <w:p w:rsidR="007A0186" w:rsidRPr="007A0186" w:rsidRDefault="00ED2C3E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спортивный инвентарь, необходимые для ведения физк</w:t>
      </w:r>
      <w:r w:rsidR="00D7365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ультурно-оздоровительной работы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A0186" w:rsidRPr="0001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инвентарь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мячи, ленточки, 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кубики, погре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мушки, шнуры, скакалки.</w:t>
      </w:r>
    </w:p>
    <w:p w:rsidR="007A0186" w:rsidRPr="007A0186" w:rsidRDefault="007A0186" w:rsidP="007A01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анатомо - физиологическим особенностям детей, их возрасту.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org_info_matsupport_training_means_avail"/>
      <w:bookmarkEnd w:id="5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 и воспитания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обучения подразделяются на следующие виды: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-печатные (учебники и учебные пособия, книги для чтения, хрестоматии, рабочии тетради, раздаточный материал и т.д.)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т.д.)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-аудиовизуальные (слайды, слайд-фильмы, видеофильмы образовательные, учебные кинофильмы, учебные фильмы на цифровых носителях).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-наглядные плоскостные (плакаты, карты настенные, иллюстрации настенные, магнитные доски).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-демонстрационные (гербарии, муляжи, макеты, стенды, модели демонстрационные).</w:t>
      </w:r>
    </w:p>
    <w:p w:rsidR="007A0186" w:rsidRPr="007A0186" w:rsidRDefault="007A0186" w:rsidP="00D73650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-спортивное оборудование (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скакалки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мячи и т. д.).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org_info_matsupport_food_conditions"/>
      <w:bookmarkStart w:id="7" w:name="org_info_matsupport_health_protection"/>
      <w:bookmarkEnd w:id="6"/>
      <w:bookmarkEnd w:id="7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здоровья обучающихся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Медико-социальные условия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осуществляется по договору с 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ГБУЗ"Еравнинская ЦРБ"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сестра - 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Цырендоржиева Светлана Дашиевна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4E6" w:rsidRPr="007A0186" w:rsidRDefault="007A0186" w:rsidP="00D7365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Профилактические осмотры проводятся по графику. Ежегодно проводится вакцинация воспитанников и сотрудников. Все прививки проставляются по плану и в соответствии с возрастным календарем прививок.</w:t>
      </w:r>
    </w:p>
    <w:p w:rsidR="007A0186" w:rsidRPr="007A0186" w:rsidRDefault="007A0186" w:rsidP="007A018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org_info_matsupport_internet_access"/>
      <w:bookmarkEnd w:id="8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 к информационным системам и информационно-телекоммуникационным сетям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Интернет:</w:t>
      </w:r>
    </w:p>
    <w:p w:rsidR="000164E6" w:rsidRPr="000164E6" w:rsidRDefault="00D73650" w:rsidP="00016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64E6" w:rsidRPr="000164E6">
        <w:rPr>
          <w:rFonts w:ascii="Times New Roman" w:hAnsi="Times New Roman" w:cs="Times New Roman"/>
          <w:sz w:val="24"/>
          <w:szCs w:val="24"/>
        </w:rPr>
        <w:t>Публичное акционерное общество "Ростелеком"</w:t>
      </w:r>
    </w:p>
    <w:p w:rsidR="007A0186" w:rsidRPr="007A0186" w:rsidRDefault="000164E6" w:rsidP="000164E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hAnsi="Times New Roman" w:cs="Times New Roman"/>
          <w:sz w:val="24"/>
          <w:szCs w:val="24"/>
        </w:rPr>
        <w:t>Адрес: 191167, г. Санкт-Петербург, вн. тер. г. муниципальный округ Смольнинское, наб. Синопская, д.14, Литера А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186" w:rsidRPr="007A0186" w:rsidRDefault="000164E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компьютера подключены к сети 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централизованно (</w:t>
      </w: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кабинет) 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 использование электронной почты, доступ осуществляется через контент-фильтр 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SkyDNS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имеется доступ к сети интернет.</w:t>
      </w:r>
    </w:p>
    <w:p w:rsidR="000164E6" w:rsidRPr="000164E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и действует сайт МБДОУ 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"Детский сад "</w:t>
      </w:r>
      <w:r w:rsidR="000164E6"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Ургы</w:t>
      </w: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"  </w:t>
      </w:r>
      <w:hyperlink r:id="rId6" w:tgtFrame="_blank" w:history="1">
        <w:r w:rsidR="000164E6" w:rsidRPr="000164E6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https://urgy.tvoysadik.ru/?section_id=21</w:t>
        </w:r>
      </w:hyperlink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учреждения имеет версию сайта для слабовидящих.</w:t>
      </w:r>
    </w:p>
    <w:p w:rsidR="007A0186" w:rsidRPr="007A0186" w:rsidRDefault="007A0186" w:rsidP="007A01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186" w:rsidRPr="007A0186" w:rsidRDefault="007A0186" w:rsidP="00D73650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org_info_matsupport_electronic_resources"/>
      <w:bookmarkEnd w:id="9"/>
      <w:r w:rsidRPr="007A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ресурсы, к которым обеспечивается доступ обучающихся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саду  имеются технические средства обучения коллективного и индивидуального пользования для воспитанников, </w:t>
      </w:r>
    </w:p>
    <w:p w:rsidR="000164E6" w:rsidRPr="000164E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мультимедийная установка  (проектор, экран, ноутбук) </w:t>
      </w:r>
    </w:p>
    <w:p w:rsidR="000164E6" w:rsidRPr="000164E6" w:rsidRDefault="000164E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4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</w:t>
      </w:r>
      <w:r w:rsidR="007A0186"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186" w:rsidRPr="007A0186" w:rsidRDefault="007A0186" w:rsidP="007A018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магнитофоны </w:t>
      </w:r>
    </w:p>
    <w:p w:rsidR="007A0186" w:rsidRPr="007A0186" w:rsidRDefault="00EA499A" w:rsidP="000164E6">
      <w:pPr>
        <w:shd w:val="clear" w:color="auto" w:fill="FFFFFF"/>
        <w:spacing w:after="0" w:line="330" w:lineRule="atLeast"/>
        <w:ind w:left="105" w:right="9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 descr="s16680929.jpg">
                  <a:hlinkClick xmlns:a="http://schemas.openxmlformats.org/drawingml/2006/main" r:id="rId7" tooltip="&quot;s16680929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654C5B" id="AutoShape 2" o:spid="_x0000_s1026" alt="s16680929.jpg" href="https://15nl.tvoysadik.ru/upload/ts15nl_new/images/big/a4/44/a444b467244117e15accc7a03e865ac5.jpg" title="&quot;s16680929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21A21" w:rsidRDefault="00EA499A"/>
    <w:sectPr w:rsidR="00821A21" w:rsidSect="00DD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C65"/>
    <w:multiLevelType w:val="multilevel"/>
    <w:tmpl w:val="BFA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015BC"/>
    <w:multiLevelType w:val="multilevel"/>
    <w:tmpl w:val="FFDC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03470"/>
    <w:multiLevelType w:val="multilevel"/>
    <w:tmpl w:val="E1A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86"/>
    <w:rsid w:val="000164E6"/>
    <w:rsid w:val="00341876"/>
    <w:rsid w:val="007A0186"/>
    <w:rsid w:val="008C5727"/>
    <w:rsid w:val="00D73650"/>
    <w:rsid w:val="00DD1CA4"/>
    <w:rsid w:val="00EA499A"/>
    <w:rsid w:val="00E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47C70-60E8-4021-8E15-2DB1D984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A4"/>
  </w:style>
  <w:style w:type="paragraph" w:styleId="2">
    <w:name w:val="heading 2"/>
    <w:basedOn w:val="a"/>
    <w:link w:val="20"/>
    <w:uiPriority w:val="9"/>
    <w:qFormat/>
    <w:rsid w:val="007A0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1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186"/>
    <w:rPr>
      <w:b/>
      <w:bCs/>
    </w:rPr>
  </w:style>
  <w:style w:type="character" w:styleId="a5">
    <w:name w:val="Emphasis"/>
    <w:basedOn w:val="a0"/>
    <w:uiPriority w:val="20"/>
    <w:qFormat/>
    <w:rsid w:val="007A0186"/>
    <w:rPr>
      <w:i/>
      <w:iCs/>
    </w:rPr>
  </w:style>
  <w:style w:type="character" w:styleId="a6">
    <w:name w:val="Hyperlink"/>
    <w:basedOn w:val="a0"/>
    <w:uiPriority w:val="99"/>
    <w:semiHidden/>
    <w:unhideWhenUsed/>
    <w:rsid w:val="007A0186"/>
    <w:rPr>
      <w:color w:val="0000FF"/>
      <w:u w:val="single"/>
    </w:rPr>
  </w:style>
  <w:style w:type="character" w:customStyle="1" w:styleId="1">
    <w:name w:val="Название объекта1"/>
    <w:basedOn w:val="a0"/>
    <w:rsid w:val="007A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801757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8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457006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18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908828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4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558011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30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266448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3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516155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8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97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912214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1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9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377321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58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5221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1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697190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64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nl.tvoysadik.ru/upload/ts15nl_new/images/big/a4/44/a444b467244117e15accc7a03e865ac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gy.tvoysadik.ru/?section_id=21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dcterms:created xsi:type="dcterms:W3CDTF">2021-11-14T15:14:00Z</dcterms:created>
  <dcterms:modified xsi:type="dcterms:W3CDTF">2021-11-14T15:14:00Z</dcterms:modified>
</cp:coreProperties>
</file>