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86" w:rsidRPr="00AD2D86" w:rsidRDefault="00AD2D86" w:rsidP="00AD2D86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D2D86">
        <w:rPr>
          <w:rFonts w:ascii="Times New Roman" w:eastAsia="Times New Roman" w:hAnsi="Times New Roman"/>
          <w:b/>
          <w:sz w:val="24"/>
          <w:szCs w:val="24"/>
        </w:rPr>
        <w:t>Порядок и основание перевода, отчисления и восстановления воспитанников</w:t>
      </w:r>
    </w:p>
    <w:p w:rsidR="00F47F05" w:rsidRPr="00810F4B" w:rsidRDefault="00F47F05" w:rsidP="00165CEA">
      <w:pPr>
        <w:spacing w:after="0" w:line="0" w:lineRule="atLeast"/>
        <w:ind w:left="3644"/>
        <w:rPr>
          <w:rFonts w:ascii="Times New Roman" w:eastAsia="Times New Roman" w:hAnsi="Times New Roman"/>
          <w:b/>
          <w:sz w:val="24"/>
          <w:szCs w:val="24"/>
        </w:rPr>
      </w:pPr>
      <w:r w:rsidRPr="00810F4B">
        <w:rPr>
          <w:rFonts w:ascii="Times New Roman" w:eastAsia="Times New Roman" w:hAnsi="Times New Roman"/>
          <w:b/>
          <w:sz w:val="24"/>
          <w:szCs w:val="24"/>
        </w:rPr>
        <w:t>1. Общие положения</w:t>
      </w:r>
    </w:p>
    <w:p w:rsidR="00F47F05" w:rsidRPr="00810F4B" w:rsidRDefault="00F47F05" w:rsidP="00165CEA">
      <w:pPr>
        <w:spacing w:after="0" w:line="239" w:lineRule="auto"/>
        <w:ind w:left="4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1.1. Настоящий Порядок разработан в соответствии с Федеральным Законом «Об образовании в Российской Федерации» № 273-ФЗ  от 29.12.2012 г., Приказом Министерства образования и науки Российской Федерации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 № 1527 от 28</w:t>
      </w:r>
      <w:r>
        <w:rPr>
          <w:rFonts w:ascii="Times New Roman" w:eastAsia="Times New Roman" w:hAnsi="Times New Roman"/>
          <w:sz w:val="24"/>
          <w:szCs w:val="24"/>
        </w:rPr>
        <w:t xml:space="preserve"> декабря 2015 г., Уст</w:t>
      </w:r>
      <w:r w:rsidR="00AD2D86">
        <w:rPr>
          <w:rFonts w:ascii="Times New Roman" w:eastAsia="Times New Roman" w:hAnsi="Times New Roman"/>
          <w:sz w:val="24"/>
          <w:szCs w:val="24"/>
        </w:rPr>
        <w:t>авом МБДОУ «Д</w:t>
      </w:r>
      <w:r>
        <w:rPr>
          <w:rFonts w:ascii="Times New Roman" w:eastAsia="Times New Roman" w:hAnsi="Times New Roman"/>
          <w:sz w:val="24"/>
          <w:szCs w:val="24"/>
        </w:rPr>
        <w:t>етский сад</w:t>
      </w:r>
      <w:r w:rsidRPr="00810F4B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spellStart"/>
      <w:r w:rsidR="00AD2D86">
        <w:rPr>
          <w:rFonts w:ascii="Times New Roman" w:eastAsia="Times New Roman" w:hAnsi="Times New Roman"/>
          <w:sz w:val="24"/>
          <w:szCs w:val="24"/>
        </w:rPr>
        <w:t>Ургы</w:t>
      </w:r>
      <w:proofErr w:type="spellEnd"/>
      <w:r w:rsidRPr="00810F4B">
        <w:rPr>
          <w:rFonts w:ascii="Times New Roman" w:eastAsia="Times New Roman" w:hAnsi="Times New Roman"/>
          <w:sz w:val="24"/>
          <w:szCs w:val="24"/>
        </w:rPr>
        <w:t>» (далее ДОУ) с целью регулирования осуществления перевода, отчисления и восстановления воспитанников ДОУ.</w:t>
      </w:r>
    </w:p>
    <w:p w:rsidR="00F47F05" w:rsidRPr="00810F4B" w:rsidRDefault="00F47F05" w:rsidP="00165CEA">
      <w:pPr>
        <w:spacing w:after="0" w:line="18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spacing w:after="0" w:line="235" w:lineRule="auto"/>
        <w:ind w:left="4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1.2. Настоящий Порядок устанавливает общие требования к процедуре и условиям осуществления перевода, отчисления и восстановления воспитанников ДОУ.</w:t>
      </w:r>
    </w:p>
    <w:p w:rsidR="00F47F05" w:rsidRPr="00810F4B" w:rsidRDefault="00F47F05" w:rsidP="00165CEA">
      <w:pPr>
        <w:spacing w:after="0" w:line="15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tabs>
          <w:tab w:val="left" w:pos="567"/>
        </w:tabs>
        <w:spacing w:after="0" w:line="236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1.3.Настоящий Порядок обязателен для исполнения участниками образовательных отношений, а именно ДОУ и родителям (законным представителям) воспитанников.</w:t>
      </w:r>
    </w:p>
    <w:p w:rsidR="00F47F05" w:rsidRPr="00810F4B" w:rsidRDefault="00F47F05" w:rsidP="00165CEA">
      <w:pPr>
        <w:spacing w:after="0" w:line="328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spacing w:after="0" w:line="0" w:lineRule="atLeast"/>
        <w:ind w:left="1344"/>
        <w:rPr>
          <w:rFonts w:ascii="Times New Roman" w:eastAsia="Times New Roman" w:hAnsi="Times New Roman"/>
          <w:b/>
          <w:sz w:val="24"/>
          <w:szCs w:val="24"/>
        </w:rPr>
      </w:pPr>
      <w:r w:rsidRPr="00810F4B">
        <w:rPr>
          <w:rFonts w:ascii="Times New Roman" w:eastAsia="Times New Roman" w:hAnsi="Times New Roman"/>
          <w:b/>
          <w:sz w:val="24"/>
          <w:szCs w:val="24"/>
        </w:rPr>
        <w:t>2. Порядок и основания перевода воспитанников ДОУ</w:t>
      </w:r>
    </w:p>
    <w:p w:rsidR="00F47F05" w:rsidRPr="00810F4B" w:rsidRDefault="00F47F05" w:rsidP="00165CEA">
      <w:pPr>
        <w:spacing w:after="0" w:line="238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2.1. Порядок и условия осуществления перевода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воспитанников из организации, осуществляющей образовательную деятельность по образовательным программам дошкольного образования, в которой он обучается, в другую организацию, осуществляющую образовательную деятельность по образовательным программам соответствующих уровня и направленности в следующих случаях:</w:t>
      </w:r>
    </w:p>
    <w:p w:rsidR="00F47F05" w:rsidRPr="00810F4B" w:rsidRDefault="00F47F05" w:rsidP="00165CEA">
      <w:pPr>
        <w:spacing w:after="0" w:line="47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numPr>
          <w:ilvl w:val="0"/>
          <w:numId w:val="1"/>
        </w:numPr>
        <w:tabs>
          <w:tab w:val="left" w:pos="567"/>
        </w:tabs>
        <w:spacing w:after="0" w:line="228" w:lineRule="auto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по инициативе родителей (законных представителей) воспитанников;</w:t>
      </w:r>
    </w:p>
    <w:p w:rsidR="00F47F05" w:rsidRPr="00810F4B" w:rsidRDefault="00F47F05" w:rsidP="00165CEA">
      <w:pPr>
        <w:spacing w:after="0" w:line="33" w:lineRule="exact"/>
        <w:rPr>
          <w:rFonts w:ascii="Symbol" w:eastAsia="Symbol" w:hAnsi="Symbol"/>
          <w:sz w:val="24"/>
          <w:szCs w:val="24"/>
        </w:rPr>
      </w:pPr>
    </w:p>
    <w:p w:rsidR="00F47F05" w:rsidRPr="00810F4B" w:rsidRDefault="00F47F05" w:rsidP="00165CEA">
      <w:pPr>
        <w:numPr>
          <w:ilvl w:val="0"/>
          <w:numId w:val="1"/>
        </w:numPr>
        <w:tabs>
          <w:tab w:val="left" w:pos="567"/>
        </w:tabs>
        <w:spacing w:after="0" w:line="227" w:lineRule="auto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прекращения деятельности ДОУ, аннулирования лицензии на осуществление образовательной деятельности ДОУ;</w:t>
      </w:r>
    </w:p>
    <w:p w:rsidR="00F47F05" w:rsidRPr="00810F4B" w:rsidRDefault="00F47F05" w:rsidP="00165CEA">
      <w:pPr>
        <w:spacing w:after="0" w:line="1" w:lineRule="exact"/>
        <w:rPr>
          <w:rFonts w:ascii="Symbol" w:eastAsia="Symbol" w:hAnsi="Symbol"/>
          <w:sz w:val="24"/>
          <w:szCs w:val="24"/>
        </w:rPr>
      </w:pPr>
    </w:p>
    <w:p w:rsidR="00F47F05" w:rsidRPr="00A37A2C" w:rsidRDefault="00F47F05" w:rsidP="00165CEA">
      <w:pPr>
        <w:numPr>
          <w:ilvl w:val="0"/>
          <w:numId w:val="1"/>
        </w:numPr>
        <w:tabs>
          <w:tab w:val="left" w:pos="567"/>
        </w:tabs>
        <w:spacing w:after="0" w:line="0" w:lineRule="atLeast"/>
        <w:ind w:left="8" w:hanging="8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приостановления действия лицензии.</w:t>
      </w:r>
      <w:r>
        <w:rPr>
          <w:rFonts w:ascii="Symbol" w:eastAsia="Symbol" w:hAnsi="Symbol"/>
          <w:sz w:val="24"/>
          <w:szCs w:val="24"/>
        </w:rPr>
        <w:t></w:t>
      </w:r>
      <w:r>
        <w:rPr>
          <w:rFonts w:ascii="Symbol" w:eastAsia="Symbol" w:hAnsi="Symbol"/>
          <w:sz w:val="24"/>
          <w:szCs w:val="24"/>
        </w:rPr>
        <w:t></w:t>
      </w:r>
      <w:r>
        <w:rPr>
          <w:rFonts w:ascii="Symbol" w:eastAsia="Symbol" w:hAnsi="Symbol"/>
          <w:sz w:val="24"/>
          <w:szCs w:val="24"/>
        </w:rPr>
        <w:t></w:t>
      </w:r>
      <w:r w:rsidRPr="00A37A2C">
        <w:rPr>
          <w:rFonts w:ascii="Times New Roman" w:eastAsia="Times New Roman" w:hAnsi="Times New Roman"/>
          <w:sz w:val="24"/>
          <w:szCs w:val="24"/>
        </w:rPr>
        <w:t xml:space="preserve">Учредитель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37A2C">
        <w:rPr>
          <w:rFonts w:ascii="Times New Roman" w:eastAsia="Times New Roman" w:hAnsi="Times New Roman"/>
          <w:sz w:val="24"/>
          <w:szCs w:val="24"/>
        </w:rPr>
        <w:t>ДОУ обеспечивает перевод воспитанников с письменного согласия их родителей (законных представителей) воспитанников.</w:t>
      </w:r>
    </w:p>
    <w:p w:rsidR="00F47F05" w:rsidRPr="00810F4B" w:rsidRDefault="00F47F05" w:rsidP="00165CEA">
      <w:pPr>
        <w:spacing w:after="0" w:line="15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spacing w:after="0" w:line="235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 xml:space="preserve">Перевод воспитанников не зависит от периода (времени) учебного года. </w:t>
      </w:r>
    </w:p>
    <w:p w:rsidR="00F47F05" w:rsidRPr="00810F4B" w:rsidRDefault="00F47F05" w:rsidP="00165CEA">
      <w:pPr>
        <w:spacing w:after="0" w:line="235" w:lineRule="auto"/>
        <w:ind w:firstLine="704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перевода воспитанника по инициативе родителей (законных представителей) воспитанников родители (законные представители):</w:t>
      </w:r>
    </w:p>
    <w:p w:rsidR="00F47F05" w:rsidRPr="00810F4B" w:rsidRDefault="00F47F05" w:rsidP="00165CEA">
      <w:pPr>
        <w:spacing w:after="0" w:line="1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Default="00F47F05" w:rsidP="00165CEA">
      <w:pPr>
        <w:numPr>
          <w:ilvl w:val="0"/>
          <w:numId w:val="2"/>
        </w:numPr>
        <w:tabs>
          <w:tab w:val="left" w:pos="567"/>
        </w:tabs>
        <w:spacing w:after="0" w:line="0" w:lineRule="atLeast"/>
        <w:ind w:left="704" w:hanging="70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осуществляют выбор принимающей организации;</w:t>
      </w:r>
      <w:bookmarkStart w:id="0" w:name="page3"/>
      <w:bookmarkEnd w:id="0"/>
    </w:p>
    <w:p w:rsidR="00F47F05" w:rsidRPr="006C5042" w:rsidRDefault="00F47F05" w:rsidP="00165CEA">
      <w:pPr>
        <w:numPr>
          <w:ilvl w:val="0"/>
          <w:numId w:val="2"/>
        </w:numPr>
        <w:tabs>
          <w:tab w:val="left" w:pos="567"/>
        </w:tabs>
        <w:spacing w:after="0" w:line="0" w:lineRule="atLeast"/>
        <w:ind w:left="704" w:hanging="704"/>
        <w:jc w:val="both"/>
        <w:rPr>
          <w:rFonts w:ascii="Symbol" w:eastAsia="Symbol" w:hAnsi="Symbol"/>
          <w:sz w:val="24"/>
          <w:szCs w:val="24"/>
        </w:rPr>
      </w:pPr>
      <w:r w:rsidRPr="006C5042">
        <w:rPr>
          <w:rFonts w:ascii="Times New Roman" w:eastAsia="Times New Roman" w:hAnsi="Times New Roman"/>
          <w:sz w:val="24"/>
          <w:szCs w:val="24"/>
        </w:rPr>
        <w:t>обращаются в выбранную организацию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F47F05" w:rsidRPr="00810F4B" w:rsidRDefault="00F47F05" w:rsidP="00165CEA">
      <w:pPr>
        <w:numPr>
          <w:ilvl w:val="0"/>
          <w:numId w:val="3"/>
        </w:numPr>
        <w:tabs>
          <w:tab w:val="left" w:pos="567"/>
        </w:tabs>
        <w:spacing w:after="0" w:line="233" w:lineRule="auto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F47F05" w:rsidRPr="00810F4B" w:rsidRDefault="00F47F05" w:rsidP="00165CEA">
      <w:pPr>
        <w:spacing w:after="0" w:line="37" w:lineRule="exact"/>
        <w:rPr>
          <w:rFonts w:ascii="Symbol" w:eastAsia="Symbol" w:hAnsi="Symbol"/>
          <w:sz w:val="24"/>
          <w:szCs w:val="24"/>
        </w:rPr>
      </w:pPr>
    </w:p>
    <w:p w:rsidR="00F47F05" w:rsidRPr="00810F4B" w:rsidRDefault="00F47F05" w:rsidP="00165CEA">
      <w:pPr>
        <w:numPr>
          <w:ilvl w:val="0"/>
          <w:numId w:val="3"/>
        </w:numPr>
        <w:tabs>
          <w:tab w:val="left" w:pos="567"/>
        </w:tabs>
        <w:spacing w:after="0" w:line="231" w:lineRule="auto"/>
        <w:ind w:left="4" w:right="20" w:hanging="4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обращаются в ДОУ с заявлением об отчислении воспитанника в связи с переводом в другую организацию. Заявление о переводе может быть направлено в форме электронного документа с использованием сети Интернет.</w:t>
      </w:r>
    </w:p>
    <w:p w:rsidR="00F47F05" w:rsidRPr="00810F4B" w:rsidRDefault="00F47F05" w:rsidP="00165CEA">
      <w:pPr>
        <w:spacing w:after="0" w:line="17" w:lineRule="exact"/>
        <w:rPr>
          <w:rFonts w:ascii="Symbol" w:eastAsia="Symbol" w:hAnsi="Symbol"/>
          <w:sz w:val="24"/>
          <w:szCs w:val="24"/>
        </w:rPr>
      </w:pPr>
    </w:p>
    <w:p w:rsidR="00F47F05" w:rsidRPr="00810F4B" w:rsidRDefault="00F47F05" w:rsidP="00165CEA">
      <w:pPr>
        <w:tabs>
          <w:tab w:val="left" w:pos="567"/>
        </w:tabs>
        <w:spacing w:after="0" w:line="234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ab/>
        <w:t>В заявлении родителей (законных представителей) воспитанников об отчислении в порядке перевода в</w:t>
      </w:r>
      <w:r>
        <w:rPr>
          <w:rFonts w:ascii="Times New Roman" w:eastAsia="Times New Roman" w:hAnsi="Times New Roman"/>
          <w:sz w:val="24"/>
          <w:szCs w:val="24"/>
        </w:rPr>
        <w:t xml:space="preserve"> другую организацию указываются</w:t>
      </w:r>
      <w:r w:rsidRPr="00810F4B">
        <w:rPr>
          <w:rFonts w:ascii="Times New Roman" w:eastAsia="Times New Roman" w:hAnsi="Times New Roman"/>
          <w:sz w:val="24"/>
          <w:szCs w:val="24"/>
        </w:rPr>
        <w:t>:</w:t>
      </w:r>
    </w:p>
    <w:p w:rsidR="00F47F05" w:rsidRPr="00810F4B" w:rsidRDefault="00F47F05" w:rsidP="00165CEA">
      <w:pPr>
        <w:spacing w:after="0" w:line="1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Default="00F47F05" w:rsidP="00165CEA">
      <w:pPr>
        <w:numPr>
          <w:ilvl w:val="0"/>
          <w:numId w:val="4"/>
        </w:numPr>
        <w:tabs>
          <w:tab w:val="left" w:pos="864"/>
        </w:tabs>
        <w:spacing w:after="0" w:line="239" w:lineRule="auto"/>
        <w:ind w:left="864" w:hanging="156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фамилия, имя, отчество (при наличии) воспитанника;</w:t>
      </w:r>
    </w:p>
    <w:p w:rsidR="00F47F05" w:rsidRDefault="00F47F05" w:rsidP="00165CEA">
      <w:pPr>
        <w:numPr>
          <w:ilvl w:val="0"/>
          <w:numId w:val="4"/>
        </w:numPr>
        <w:tabs>
          <w:tab w:val="left" w:pos="864"/>
        </w:tabs>
        <w:spacing w:after="0" w:line="239" w:lineRule="auto"/>
        <w:ind w:left="864" w:hanging="156"/>
        <w:jc w:val="both"/>
        <w:rPr>
          <w:rFonts w:ascii="Symbol" w:eastAsia="Symbol" w:hAnsi="Symbol"/>
          <w:sz w:val="24"/>
          <w:szCs w:val="24"/>
        </w:rPr>
      </w:pPr>
      <w:r w:rsidRPr="00627ABE">
        <w:rPr>
          <w:rFonts w:ascii="Times New Roman" w:eastAsia="Times New Roman" w:hAnsi="Times New Roman"/>
          <w:sz w:val="24"/>
          <w:szCs w:val="24"/>
        </w:rPr>
        <w:t>дата рождения;</w:t>
      </w:r>
    </w:p>
    <w:p w:rsidR="00F47F05" w:rsidRPr="00627ABE" w:rsidRDefault="00F47F05" w:rsidP="00165CEA">
      <w:pPr>
        <w:numPr>
          <w:ilvl w:val="0"/>
          <w:numId w:val="4"/>
        </w:numPr>
        <w:tabs>
          <w:tab w:val="left" w:pos="864"/>
        </w:tabs>
        <w:spacing w:after="0" w:line="239" w:lineRule="auto"/>
        <w:ind w:left="864" w:hanging="156"/>
        <w:jc w:val="both"/>
        <w:rPr>
          <w:rFonts w:ascii="Symbol" w:eastAsia="Symbol" w:hAnsi="Symbol"/>
          <w:sz w:val="24"/>
          <w:szCs w:val="24"/>
        </w:rPr>
      </w:pPr>
      <w:r w:rsidRPr="00627ABE">
        <w:rPr>
          <w:rFonts w:ascii="Times New Roman" w:eastAsia="Times New Roman" w:hAnsi="Times New Roman"/>
          <w:sz w:val="24"/>
          <w:szCs w:val="24"/>
        </w:rPr>
        <w:t>направленность группы;</w:t>
      </w:r>
    </w:p>
    <w:p w:rsidR="00F47F05" w:rsidRPr="00810F4B" w:rsidRDefault="00F47F05" w:rsidP="00165CEA">
      <w:pPr>
        <w:numPr>
          <w:ilvl w:val="0"/>
          <w:numId w:val="4"/>
        </w:numPr>
        <w:tabs>
          <w:tab w:val="left" w:pos="864"/>
        </w:tabs>
        <w:spacing w:after="0" w:line="0" w:lineRule="atLeast"/>
        <w:ind w:left="864" w:hanging="156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наименование принимающей организации.</w:t>
      </w:r>
    </w:p>
    <w:p w:rsidR="00F47F05" w:rsidRPr="00810F4B" w:rsidRDefault="00F47F05" w:rsidP="00165CEA">
      <w:pPr>
        <w:spacing w:after="0" w:line="13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numPr>
          <w:ilvl w:val="1"/>
          <w:numId w:val="10"/>
        </w:numPr>
        <w:spacing w:after="0" w:line="237" w:lineRule="auto"/>
        <w:ind w:left="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переезда в другую местность родителей (законных представителей) воспитанников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F47F05" w:rsidRPr="00810F4B" w:rsidRDefault="00F47F05" w:rsidP="00165CEA">
      <w:pPr>
        <w:spacing w:after="0" w:line="17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spacing w:after="0" w:line="238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lastRenderedPageBreak/>
        <w:t>На основании заявления родителей (законных представителей) воспитанников об отчислении в порядке перевода ДОУ в трехдневный срок издает распорядительный акт (приказ) об отчислении воспитанника в порядке перевода с указанием принимающей организации. ДОУ выдает родителям (законным представителям) личное дело воспитанника.</w:t>
      </w:r>
    </w:p>
    <w:p w:rsidR="00F47F05" w:rsidRPr="00810F4B" w:rsidRDefault="00F47F05" w:rsidP="00165CEA">
      <w:pPr>
        <w:spacing w:after="0" w:line="14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spacing w:after="0" w:line="236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 основания для зачисления воспитанника в другую организацию в связи с переводом из ДОУ не допускается.</w:t>
      </w:r>
    </w:p>
    <w:p w:rsidR="00F47F05" w:rsidRPr="00810F4B" w:rsidRDefault="00F47F05" w:rsidP="00165CEA">
      <w:pPr>
        <w:spacing w:after="0" w:line="15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spacing w:after="0" w:line="238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Личное дело предоставляется родителями (законными представителями) воспитанников в другую организацию вместе с заявлением о зачислении воспитанника в указанную организацию в порядке перевода из ДОУ и предъявлением оригинала документа, удостоверяющего личность родителя (законного представителя) воспитанника.</w:t>
      </w:r>
    </w:p>
    <w:p w:rsidR="00F47F05" w:rsidRPr="00810F4B" w:rsidRDefault="00F47F05" w:rsidP="00165CEA">
      <w:pPr>
        <w:spacing w:after="0" w:line="14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spacing w:after="0" w:line="238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После приема заявления и личного дела другая организация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воспитанника в порядке перевода.</w:t>
      </w:r>
    </w:p>
    <w:p w:rsidR="00F47F05" w:rsidRPr="00810F4B" w:rsidRDefault="00F47F05" w:rsidP="00165CEA">
      <w:pPr>
        <w:spacing w:after="0" w:line="1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36375A" w:rsidRDefault="00F47F05" w:rsidP="00165CEA">
      <w:pPr>
        <w:spacing w:after="0" w:line="239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Другая организация при зачислении воспитанника, отчисленного из ДОУ,</w:t>
      </w:r>
      <w:r>
        <w:rPr>
          <w:rFonts w:ascii="Times New Roman" w:eastAsia="Times New Roman" w:hAnsi="Times New Roman"/>
          <w:sz w:val="24"/>
          <w:szCs w:val="24"/>
        </w:rPr>
        <w:t xml:space="preserve"> в </w:t>
      </w:r>
      <w:r w:rsidRPr="00810F4B">
        <w:rPr>
          <w:rFonts w:ascii="Times New Roman" w:eastAsia="Times New Roman" w:hAnsi="Times New Roman"/>
          <w:sz w:val="24"/>
          <w:szCs w:val="24"/>
        </w:rPr>
        <w:t>течение двух рабочих дней с даты издания приказа о зачислении воспитанника</w:t>
      </w:r>
      <w:r>
        <w:rPr>
          <w:rFonts w:ascii="Times New Roman" w:eastAsia="Times New Roman" w:hAnsi="Times New Roman"/>
          <w:sz w:val="24"/>
          <w:szCs w:val="24"/>
        </w:rPr>
        <w:t xml:space="preserve"> в </w:t>
      </w:r>
      <w:r w:rsidRPr="0036375A">
        <w:rPr>
          <w:rFonts w:ascii="Times New Roman" w:eastAsia="Times New Roman" w:hAnsi="Times New Roman"/>
          <w:sz w:val="24"/>
          <w:szCs w:val="24"/>
        </w:rPr>
        <w:t>порядке перевода письменно уведомляет ДОУ о номере и дате приказа о зачислении воспитанника в другую организацию.</w:t>
      </w:r>
    </w:p>
    <w:p w:rsidR="00F47F05" w:rsidRPr="00810F4B" w:rsidRDefault="00F47F05" w:rsidP="00165CEA">
      <w:pPr>
        <w:numPr>
          <w:ilvl w:val="1"/>
          <w:numId w:val="10"/>
        </w:numPr>
        <w:spacing w:after="0" w:line="234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page4"/>
      <w:bookmarkEnd w:id="1"/>
      <w:r w:rsidRPr="00810F4B">
        <w:rPr>
          <w:rFonts w:ascii="Times New Roman" w:eastAsia="Times New Roman" w:hAnsi="Times New Roman"/>
          <w:sz w:val="24"/>
          <w:szCs w:val="24"/>
        </w:rPr>
        <w:t>Перевод воспитанника в случае прекращения деятельности ДОУ, аннулирования лицензии, в случае приостановления действия лицензии.</w:t>
      </w:r>
    </w:p>
    <w:p w:rsidR="00F47F05" w:rsidRPr="00810F4B" w:rsidRDefault="00F47F05" w:rsidP="00165CEA">
      <w:pPr>
        <w:spacing w:after="0" w:line="15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numPr>
          <w:ilvl w:val="1"/>
          <w:numId w:val="10"/>
        </w:numPr>
        <w:spacing w:after="0" w:line="238" w:lineRule="auto"/>
        <w:ind w:left="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При принятии решения о прекращении деятельности ДОУ в соответствующем распорядительном акте Учредителя указывается другая организация либо перечень других организаций, в которую(</w:t>
      </w:r>
      <w:proofErr w:type="spellStart"/>
      <w:r w:rsidRPr="00810F4B">
        <w:rPr>
          <w:rFonts w:ascii="Times New Roman" w:eastAsia="Times New Roman" w:hAnsi="Times New Roman"/>
          <w:sz w:val="24"/>
          <w:szCs w:val="24"/>
        </w:rPr>
        <w:t>ые</w:t>
      </w:r>
      <w:proofErr w:type="spellEnd"/>
      <w:r w:rsidRPr="00810F4B">
        <w:rPr>
          <w:rFonts w:ascii="Times New Roman" w:eastAsia="Times New Roman" w:hAnsi="Times New Roman"/>
          <w:sz w:val="24"/>
          <w:szCs w:val="24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F47F05" w:rsidRPr="00810F4B" w:rsidRDefault="00F47F05" w:rsidP="00165CEA">
      <w:pPr>
        <w:spacing w:after="0" w:line="14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tabs>
          <w:tab w:val="left" w:pos="709"/>
        </w:tabs>
        <w:spacing w:after="0" w:line="238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ab/>
        <w:t>О предстоящем переводе ДОУ в случае прекращения своей деятельности обязан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ДОУ,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другую организацию.</w:t>
      </w:r>
    </w:p>
    <w:p w:rsidR="00F47F05" w:rsidRPr="00810F4B" w:rsidRDefault="00F47F05" w:rsidP="00165CEA">
      <w:pPr>
        <w:spacing w:after="0" w:line="21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tabs>
          <w:tab w:val="left" w:pos="0"/>
        </w:tabs>
        <w:spacing w:after="0" w:line="237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ab/>
        <w:t>О причине, влекущей за собой необходимость перевода воспитанника, ДОУ обязано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:rsidR="00F47F05" w:rsidRPr="00810F4B" w:rsidRDefault="00F47F05" w:rsidP="00165CEA">
      <w:pPr>
        <w:spacing w:after="0" w:line="36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numPr>
          <w:ilvl w:val="0"/>
          <w:numId w:val="9"/>
        </w:numPr>
        <w:tabs>
          <w:tab w:val="left" w:pos="709"/>
        </w:tabs>
        <w:spacing w:after="0" w:line="227" w:lineRule="auto"/>
        <w:ind w:left="0" w:right="20" w:firstLine="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F47F05" w:rsidRPr="00810F4B" w:rsidRDefault="00F47F05" w:rsidP="00165CEA">
      <w:pPr>
        <w:spacing w:after="0" w:line="35" w:lineRule="exact"/>
        <w:rPr>
          <w:rFonts w:ascii="Symbol" w:eastAsia="Symbol" w:hAnsi="Symbol"/>
          <w:sz w:val="24"/>
          <w:szCs w:val="24"/>
        </w:rPr>
      </w:pPr>
    </w:p>
    <w:p w:rsidR="00F47F05" w:rsidRPr="00810F4B" w:rsidRDefault="00F47F05" w:rsidP="00165CEA">
      <w:pPr>
        <w:numPr>
          <w:ilvl w:val="0"/>
          <w:numId w:val="9"/>
        </w:numPr>
        <w:tabs>
          <w:tab w:val="left" w:pos="709"/>
        </w:tabs>
        <w:spacing w:after="0" w:line="236" w:lineRule="auto"/>
        <w:ind w:left="0" w:right="20" w:firstLine="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F47F05" w:rsidRPr="00810F4B" w:rsidRDefault="00F47F05" w:rsidP="00165CEA">
      <w:pPr>
        <w:spacing w:after="0" w:line="17" w:lineRule="exact"/>
        <w:rPr>
          <w:rFonts w:ascii="Symbol" w:eastAsia="Symbol" w:hAnsi="Symbol"/>
          <w:sz w:val="24"/>
          <w:szCs w:val="24"/>
        </w:rPr>
      </w:pPr>
    </w:p>
    <w:p w:rsidR="00F47F05" w:rsidRPr="00810F4B" w:rsidRDefault="00F47F05" w:rsidP="00165CEA">
      <w:pPr>
        <w:spacing w:after="0" w:line="238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Учредитель осуществляет выбор другой организации с использованием информации, предварительно полученной от ДОУ,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F47F05" w:rsidRPr="00810F4B" w:rsidRDefault="00F47F05" w:rsidP="00165CEA">
      <w:pPr>
        <w:spacing w:after="0" w:line="13" w:lineRule="exact"/>
        <w:rPr>
          <w:rFonts w:ascii="Symbol" w:eastAsia="Symbol" w:hAnsi="Symbol"/>
          <w:sz w:val="24"/>
          <w:szCs w:val="24"/>
        </w:rPr>
      </w:pPr>
    </w:p>
    <w:p w:rsidR="00F47F05" w:rsidRPr="00810F4B" w:rsidRDefault="00F47F05" w:rsidP="00165CEA">
      <w:pPr>
        <w:spacing w:after="0" w:line="236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воспитанников.</w:t>
      </w:r>
    </w:p>
    <w:p w:rsidR="00F47F05" w:rsidRPr="00810F4B" w:rsidRDefault="00F47F05" w:rsidP="00165CEA">
      <w:pPr>
        <w:spacing w:after="0" w:line="14" w:lineRule="exact"/>
        <w:rPr>
          <w:rFonts w:ascii="Symbol" w:eastAsia="Symbol" w:hAnsi="Symbol"/>
          <w:sz w:val="24"/>
          <w:szCs w:val="24"/>
        </w:rPr>
      </w:pPr>
    </w:p>
    <w:p w:rsidR="00F47F05" w:rsidRPr="00810F4B" w:rsidRDefault="00F47F05" w:rsidP="00165CEA">
      <w:pPr>
        <w:spacing w:after="0" w:line="248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 xml:space="preserve"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ДОУ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воспитанников из ДОУ, а также о сроках </w:t>
      </w:r>
      <w:r w:rsidRPr="00810F4B">
        <w:rPr>
          <w:rFonts w:ascii="Times New Roman" w:eastAsia="Times New Roman" w:hAnsi="Times New Roman"/>
          <w:sz w:val="24"/>
          <w:szCs w:val="24"/>
        </w:rPr>
        <w:lastRenderedPageBreak/>
        <w:t>предоставления письменных согласий родителей (законных представителей) воспитанников на перевод воспитанников в другую организацию. Указанная информация</w:t>
      </w:r>
      <w:bookmarkStart w:id="2" w:name="page5"/>
      <w:bookmarkEnd w:id="2"/>
      <w:r w:rsidR="00165C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0F4B">
        <w:rPr>
          <w:rFonts w:ascii="Times New Roman" w:eastAsia="Times New Roman" w:hAnsi="Times New Roman"/>
          <w:sz w:val="24"/>
          <w:szCs w:val="24"/>
        </w:rPr>
        <w:t>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воспитанников, направленность группы, количество свободных мест.</w:t>
      </w:r>
    </w:p>
    <w:p w:rsidR="00F47F05" w:rsidRPr="00810F4B" w:rsidRDefault="00F47F05" w:rsidP="00165CEA">
      <w:pPr>
        <w:spacing w:after="0" w:line="17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spacing w:after="0" w:line="237" w:lineRule="auto"/>
        <w:ind w:right="2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После получения письменных согласий родителей (законных представителей) воспитанников ДОУ издает приказ об отчислении воспитанников в порядке перевода в другую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F47F05" w:rsidRPr="00810F4B" w:rsidRDefault="00F47F05" w:rsidP="00165CEA">
      <w:pPr>
        <w:spacing w:after="0" w:line="18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spacing w:after="0" w:line="237" w:lineRule="auto"/>
        <w:ind w:right="20" w:firstLine="907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В случае отказа от перевода в предлагаемую принимающую организацию родители (законные представители) воспитанников указывают об этом в письменном заявлении.</w:t>
      </w:r>
    </w:p>
    <w:p w:rsidR="00F47F05" w:rsidRPr="00810F4B" w:rsidRDefault="00F47F05" w:rsidP="00165CEA">
      <w:pPr>
        <w:spacing w:after="0" w:line="13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spacing w:after="0" w:line="236" w:lineRule="auto"/>
        <w:ind w:right="20" w:firstLine="907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ДОУ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F47F05" w:rsidRPr="00810F4B" w:rsidRDefault="00F47F05" w:rsidP="00165CEA">
      <w:pPr>
        <w:spacing w:after="0" w:line="16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spacing w:after="0" w:line="238" w:lineRule="auto"/>
        <w:ind w:right="20" w:firstLine="907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воспитанника в порядке перевода с указанием причины перевода (в связи с прекращением деятельности ДОУ, аннулированием лицензии, приостановлением действия лицензии).</w:t>
      </w:r>
    </w:p>
    <w:p w:rsidR="00F47F05" w:rsidRPr="00810F4B" w:rsidRDefault="00F47F05" w:rsidP="00165CEA">
      <w:pPr>
        <w:spacing w:after="0" w:line="16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numPr>
          <w:ilvl w:val="1"/>
          <w:numId w:val="5"/>
        </w:numPr>
        <w:tabs>
          <w:tab w:val="left" w:pos="1265"/>
        </w:tabs>
        <w:spacing w:after="0" w:line="236" w:lineRule="auto"/>
        <w:ind w:right="20" w:firstLine="973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приказе о зачислении делается запись о зачислении воспитанника в порядке перевода с указанием ДОУ, в которой он обучался до перевода, возрастной категории воспитанников и направленности группы.</w:t>
      </w:r>
    </w:p>
    <w:p w:rsidR="00F47F05" w:rsidRPr="00810F4B" w:rsidRDefault="00F47F05" w:rsidP="00165CEA">
      <w:pPr>
        <w:spacing w:after="0" w:line="17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numPr>
          <w:ilvl w:val="1"/>
          <w:numId w:val="5"/>
        </w:numPr>
        <w:tabs>
          <w:tab w:val="left" w:pos="1245"/>
        </w:tabs>
        <w:spacing w:after="0" w:line="237" w:lineRule="auto"/>
        <w:ind w:right="20" w:firstLine="973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принимающей организации на основании переданных личных дел на воспитанников формируются новые личные дела, включающие в том числе выписку из приказа о зачислении в порядке перевода, соответствующие письменные согласия родителей (законных представителей) воспитанников.</w:t>
      </w:r>
    </w:p>
    <w:p w:rsidR="00F47F05" w:rsidRPr="00810F4B" w:rsidRDefault="00F47F05" w:rsidP="00165CEA">
      <w:pPr>
        <w:spacing w:after="0" w:line="327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numPr>
          <w:ilvl w:val="0"/>
          <w:numId w:val="5"/>
        </w:numPr>
        <w:tabs>
          <w:tab w:val="left" w:pos="1180"/>
        </w:tabs>
        <w:spacing w:after="0" w:line="0" w:lineRule="atLeast"/>
        <w:ind w:left="1180" w:hanging="28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0F4B">
        <w:rPr>
          <w:rFonts w:ascii="Times New Roman" w:eastAsia="Times New Roman" w:hAnsi="Times New Roman"/>
          <w:b/>
          <w:sz w:val="24"/>
          <w:szCs w:val="24"/>
        </w:rPr>
        <w:t>Порядок и основания перевода воспитанников внутри ДОУ</w:t>
      </w:r>
    </w:p>
    <w:p w:rsidR="00F47F05" w:rsidRPr="00810F4B" w:rsidRDefault="00F47F05" w:rsidP="00165CEA">
      <w:pPr>
        <w:spacing w:after="0" w:line="332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spacing w:after="0" w:line="236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3.1. Продолжительность и сроки пребывания на каждом этапе обучения (в группе) определяется возрастом воспитанника, в которой он находится один учебный год.</w:t>
      </w:r>
    </w:p>
    <w:p w:rsidR="00F47F05" w:rsidRPr="00810F4B" w:rsidRDefault="00F47F05" w:rsidP="00165CEA">
      <w:pPr>
        <w:spacing w:after="0" w:line="15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tabs>
          <w:tab w:val="left" w:pos="567"/>
        </w:tabs>
        <w:spacing w:after="0" w:line="237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3.2. На первое сентября все воспитанники переводятся в следующую возрастную группу (на год старше), соответствующей возрасту воспитанника. Заведующий издает приказ о переводе не позднее 30 июня каждого года.</w:t>
      </w:r>
    </w:p>
    <w:p w:rsidR="00F47F05" w:rsidRPr="00810F4B" w:rsidRDefault="00F47F05" w:rsidP="00165CEA">
      <w:pPr>
        <w:spacing w:after="0" w:line="13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tabs>
          <w:tab w:val="left" w:pos="567"/>
          <w:tab w:val="left" w:pos="709"/>
        </w:tabs>
        <w:spacing w:after="0" w:line="237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3.3. Перевод воспитанника по инициативе родителей (законных представителей) производится лишь в интересах воспитанника при наличии свободных мест в возрастной группе, соответствующей возрасту воспитанника или в возрастную группу на год старше (или младше);</w:t>
      </w:r>
    </w:p>
    <w:p w:rsidR="00F47F05" w:rsidRPr="00810F4B" w:rsidRDefault="00F47F05" w:rsidP="00165CEA">
      <w:pPr>
        <w:spacing w:after="0" w:line="2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spacing w:after="0" w:line="239" w:lineRule="auto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3.4.  Временный перевод воспитанников по инициативе ДОУ производится 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0F4B">
        <w:rPr>
          <w:rFonts w:ascii="Times New Roman" w:eastAsia="Times New Roman" w:hAnsi="Times New Roman"/>
          <w:sz w:val="24"/>
          <w:szCs w:val="24"/>
        </w:rPr>
        <w:t>случае:</w:t>
      </w:r>
    </w:p>
    <w:p w:rsidR="00F47F05" w:rsidRPr="00810F4B" w:rsidRDefault="00F47F05" w:rsidP="00165CEA">
      <w:pPr>
        <w:spacing w:after="0" w:line="1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165CEA" w:rsidRDefault="00F47F05" w:rsidP="00165CEA">
      <w:pPr>
        <w:numPr>
          <w:ilvl w:val="0"/>
          <w:numId w:val="6"/>
        </w:numPr>
        <w:tabs>
          <w:tab w:val="left" w:pos="1420"/>
        </w:tabs>
        <w:spacing w:after="0" w:line="0" w:lineRule="atLeast"/>
        <w:ind w:left="1420" w:hanging="43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карантина группы;</w:t>
      </w:r>
      <w:bookmarkStart w:id="3" w:name="page6"/>
      <w:bookmarkEnd w:id="3"/>
      <w:r w:rsidR="00165CEA">
        <w:rPr>
          <w:rFonts w:ascii="Symbol" w:eastAsia="Symbol" w:hAnsi="Symbol"/>
          <w:sz w:val="24"/>
          <w:szCs w:val="24"/>
        </w:rPr>
        <w:t></w:t>
      </w:r>
      <w:r w:rsidRPr="00165CEA">
        <w:rPr>
          <w:rFonts w:ascii="Times New Roman" w:eastAsia="Times New Roman" w:hAnsi="Times New Roman"/>
          <w:sz w:val="24"/>
          <w:szCs w:val="24"/>
        </w:rPr>
        <w:t>аварийных ситуаций, препятствующих осуществлению образовательной деятельности, создающих угрозу жизни и здоровью воспитанников;</w:t>
      </w:r>
    </w:p>
    <w:p w:rsidR="00F47F05" w:rsidRPr="00810F4B" w:rsidRDefault="00F47F05" w:rsidP="00165CEA">
      <w:pPr>
        <w:spacing w:after="0" w:line="36" w:lineRule="exact"/>
        <w:rPr>
          <w:rFonts w:ascii="Symbol" w:eastAsia="Symbol" w:hAnsi="Symbol"/>
          <w:sz w:val="24"/>
          <w:szCs w:val="24"/>
        </w:rPr>
      </w:pPr>
    </w:p>
    <w:p w:rsidR="00F47F05" w:rsidRPr="00810F4B" w:rsidRDefault="00F47F05" w:rsidP="00165CEA">
      <w:pPr>
        <w:numPr>
          <w:ilvl w:val="0"/>
          <w:numId w:val="7"/>
        </w:numPr>
        <w:tabs>
          <w:tab w:val="left" w:pos="1416"/>
        </w:tabs>
        <w:spacing w:after="0" w:line="227" w:lineRule="auto"/>
        <w:ind w:left="284" w:firstLine="71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иным, не зависящим от участников образовательных отношений, причинам.</w:t>
      </w:r>
    </w:p>
    <w:p w:rsidR="00F47F05" w:rsidRPr="00810F4B" w:rsidRDefault="00F47F05" w:rsidP="00165CEA">
      <w:pPr>
        <w:spacing w:after="0" w:line="1" w:lineRule="exact"/>
        <w:rPr>
          <w:rFonts w:ascii="Symbol" w:eastAsia="Symbol" w:hAnsi="Symbol"/>
          <w:sz w:val="24"/>
          <w:szCs w:val="24"/>
        </w:rPr>
      </w:pPr>
    </w:p>
    <w:p w:rsidR="00F47F05" w:rsidRPr="00810F4B" w:rsidRDefault="00F47F05" w:rsidP="00165CEA">
      <w:pPr>
        <w:spacing w:after="0" w:line="23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3.5. Основанием  для  перевода  является  письменное  согласие  родителей (законных представителей) воспитанников о временном переводе с последующим изданием приказа заведующего ДОУ. В случае перевода воспитанника по инициативе его родителей (законных представителей) изданию приказа о переводе предшествует письменное заявление родителей (законных представителей) воспитанников с указанием возрастной группы, которую посещает воспитанник и в которую желают перевести родители (законные представители).</w:t>
      </w:r>
    </w:p>
    <w:p w:rsidR="00F47F05" w:rsidRPr="00810F4B" w:rsidRDefault="00F47F05" w:rsidP="00165CEA">
      <w:pPr>
        <w:spacing w:after="0" w:line="4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810F4B" w:rsidRDefault="00F47F05" w:rsidP="00165CEA">
      <w:pPr>
        <w:spacing w:after="0" w:line="0" w:lineRule="atLeast"/>
        <w:ind w:firstLine="567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За ребенком сохраняется место в ДОУ на период:</w:t>
      </w:r>
    </w:p>
    <w:p w:rsidR="00F47F05" w:rsidRPr="00810F4B" w:rsidRDefault="00F47F05" w:rsidP="00165CEA">
      <w:pPr>
        <w:numPr>
          <w:ilvl w:val="0"/>
          <w:numId w:val="8"/>
        </w:numPr>
        <w:tabs>
          <w:tab w:val="left" w:pos="1424"/>
        </w:tabs>
        <w:spacing w:after="0" w:line="239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болезни ребенка;</w:t>
      </w:r>
    </w:p>
    <w:p w:rsidR="00F47F05" w:rsidRPr="00810F4B" w:rsidRDefault="00F47F05" w:rsidP="00165CEA">
      <w:pPr>
        <w:numPr>
          <w:ilvl w:val="0"/>
          <w:numId w:val="8"/>
        </w:numPr>
        <w:tabs>
          <w:tab w:val="left" w:pos="1424"/>
        </w:tabs>
        <w:spacing w:after="0" w:line="238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пребывания в условиях карантина;</w:t>
      </w:r>
    </w:p>
    <w:p w:rsidR="00F47F05" w:rsidRDefault="00F47F05" w:rsidP="00165CEA">
      <w:pPr>
        <w:numPr>
          <w:ilvl w:val="0"/>
          <w:numId w:val="8"/>
        </w:numPr>
        <w:tabs>
          <w:tab w:val="left" w:pos="1424"/>
        </w:tabs>
        <w:spacing w:after="0" w:line="239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прохождения санаторно-курортного лечения;</w:t>
      </w:r>
    </w:p>
    <w:p w:rsidR="00F47F05" w:rsidRDefault="00F47F05" w:rsidP="00165CEA">
      <w:pPr>
        <w:numPr>
          <w:ilvl w:val="0"/>
          <w:numId w:val="8"/>
        </w:numPr>
        <w:tabs>
          <w:tab w:val="left" w:pos="1420"/>
        </w:tabs>
        <w:spacing w:after="0" w:line="239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 w:rsidRPr="006C5042">
        <w:rPr>
          <w:rFonts w:ascii="Times New Roman" w:eastAsia="Times New Roman" w:hAnsi="Times New Roman"/>
          <w:sz w:val="24"/>
          <w:szCs w:val="24"/>
        </w:rPr>
        <w:t>отпуска родителей (законных представителей) воспитанников;</w:t>
      </w:r>
    </w:p>
    <w:p w:rsidR="00F47F05" w:rsidRPr="006C5042" w:rsidRDefault="00F47F05" w:rsidP="00165CEA">
      <w:pPr>
        <w:numPr>
          <w:ilvl w:val="0"/>
          <w:numId w:val="8"/>
        </w:numPr>
        <w:tabs>
          <w:tab w:val="left" w:pos="1420"/>
        </w:tabs>
        <w:spacing w:after="0" w:line="239" w:lineRule="auto"/>
        <w:ind w:left="1424" w:hanging="430"/>
        <w:jc w:val="both"/>
        <w:rPr>
          <w:rFonts w:ascii="Symbol" w:eastAsia="Symbol" w:hAnsi="Symbol"/>
          <w:sz w:val="24"/>
          <w:szCs w:val="24"/>
        </w:rPr>
      </w:pPr>
      <w:r w:rsidRPr="006C5042">
        <w:rPr>
          <w:rFonts w:ascii="Times New Roman" w:eastAsia="Times New Roman" w:hAnsi="Times New Roman"/>
          <w:sz w:val="24"/>
          <w:szCs w:val="24"/>
        </w:rPr>
        <w:lastRenderedPageBreak/>
        <w:t>в иных случаях, в соответствии с семейными обстоятельствами, по заявлению родителей (законных представителей) воспитанников.</w:t>
      </w:r>
    </w:p>
    <w:p w:rsidR="00F47F05" w:rsidRPr="00810F4B" w:rsidRDefault="00F47F05" w:rsidP="00165CEA">
      <w:pPr>
        <w:spacing w:after="0" w:line="329" w:lineRule="exact"/>
        <w:rPr>
          <w:rFonts w:ascii="Symbol" w:eastAsia="Symbol" w:hAnsi="Symbol"/>
          <w:sz w:val="24"/>
          <w:szCs w:val="24"/>
        </w:rPr>
      </w:pPr>
    </w:p>
    <w:p w:rsidR="00F47F05" w:rsidRPr="00810F4B" w:rsidRDefault="00F47F05" w:rsidP="00165CEA">
      <w:pPr>
        <w:numPr>
          <w:ilvl w:val="1"/>
          <w:numId w:val="8"/>
        </w:numPr>
        <w:tabs>
          <w:tab w:val="left" w:pos="1944"/>
        </w:tabs>
        <w:spacing w:after="0" w:line="0" w:lineRule="atLeast"/>
        <w:ind w:left="1944" w:hanging="28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0F4B">
        <w:rPr>
          <w:rFonts w:ascii="Times New Roman" w:eastAsia="Times New Roman" w:hAnsi="Times New Roman"/>
          <w:b/>
          <w:sz w:val="24"/>
          <w:szCs w:val="24"/>
        </w:rPr>
        <w:t>Порядок и основания для отчисления воспитанников</w:t>
      </w:r>
    </w:p>
    <w:p w:rsidR="00F47F05" w:rsidRPr="00810F4B" w:rsidRDefault="00F47F05" w:rsidP="00165C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4.1. Отчисление   воспитанников   из   ДОУ   производится  на   основании письменного заявления родителей (законных представителей) воспитанников:</w:t>
      </w:r>
    </w:p>
    <w:p w:rsidR="00F47F05" w:rsidRPr="00810F4B" w:rsidRDefault="00F47F05" w:rsidP="00165CEA">
      <w:pPr>
        <w:numPr>
          <w:ilvl w:val="0"/>
          <w:numId w:val="11"/>
        </w:numPr>
        <w:tabs>
          <w:tab w:val="left" w:pos="1424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в связи с получением образования (завершением обучения);</w:t>
      </w:r>
    </w:p>
    <w:p w:rsidR="00F47F05" w:rsidRPr="00810F4B" w:rsidRDefault="00F47F05" w:rsidP="00165CEA">
      <w:pPr>
        <w:numPr>
          <w:ilvl w:val="0"/>
          <w:numId w:val="11"/>
        </w:numPr>
        <w:tabs>
          <w:tab w:val="left" w:pos="1424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досрочно, в следующих случаях:</w:t>
      </w:r>
    </w:p>
    <w:p w:rsidR="00F47F05" w:rsidRPr="00810F4B" w:rsidRDefault="00F47F05" w:rsidP="00165CEA">
      <w:pPr>
        <w:numPr>
          <w:ilvl w:val="0"/>
          <w:numId w:val="11"/>
        </w:numPr>
        <w:tabs>
          <w:tab w:val="left" w:pos="1420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по инициативе родителей (законных представителей) воспитанников, в том числе в случае перевода воспитанника для продолжения освоения образовательной программы в другую образовательную организацию, осуществляющую образовательную деятельность;</w:t>
      </w:r>
    </w:p>
    <w:p w:rsidR="00F47F05" w:rsidRPr="00810F4B" w:rsidRDefault="00F47F05" w:rsidP="00165CEA">
      <w:pPr>
        <w:numPr>
          <w:ilvl w:val="0"/>
          <w:numId w:val="11"/>
        </w:numPr>
        <w:tabs>
          <w:tab w:val="left" w:pos="1420"/>
        </w:tabs>
        <w:spacing w:after="0" w:line="240" w:lineRule="auto"/>
        <w:ind w:firstLine="27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по обстоятельствам, не зависящим от воли воспитанника или родителей (законных представителей) воспитанников и ДОУ, в том числе в случае ликвидации организации, осуществляющей образовательную деятельность.</w:t>
      </w:r>
    </w:p>
    <w:p w:rsidR="00165CEA" w:rsidRPr="00810F4B" w:rsidRDefault="00F47F05" w:rsidP="00165CEA">
      <w:pPr>
        <w:spacing w:after="0" w:line="236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 w:cs="Times New Roman"/>
          <w:sz w:val="24"/>
          <w:szCs w:val="24"/>
        </w:rPr>
        <w:t>4.2. Основанием для прекращения образовательных отношений является приказ заведующего ДОУ об отчислении. В случае отчисления воспитанника по инициативе его родителей (законных представителей) изданию приказа предшествует письменное заявление родителей (законных представителей) воспитанн</w:t>
      </w:r>
      <w:r w:rsidR="00165CEA">
        <w:rPr>
          <w:rFonts w:ascii="Times New Roman" w:eastAsia="Times New Roman" w:hAnsi="Times New Roman" w:cs="Times New Roman"/>
          <w:sz w:val="24"/>
          <w:szCs w:val="24"/>
        </w:rPr>
        <w:t>иков.</w:t>
      </w:r>
      <w:r w:rsidR="00165CEA" w:rsidRPr="00165CEA">
        <w:rPr>
          <w:rFonts w:ascii="Times New Roman" w:eastAsia="Times New Roman" w:hAnsi="Times New Roman"/>
          <w:sz w:val="24"/>
          <w:szCs w:val="24"/>
        </w:rPr>
        <w:t xml:space="preserve"> </w:t>
      </w:r>
      <w:r w:rsidR="00165CEA" w:rsidRPr="00810F4B">
        <w:rPr>
          <w:rFonts w:ascii="Times New Roman" w:eastAsia="Times New Roman" w:hAnsi="Times New Roman"/>
          <w:sz w:val="24"/>
          <w:szCs w:val="24"/>
        </w:rPr>
        <w:t>4.3. Права и обязанности воспитанника, предусмотренные законодательством об образовании и локальными актами ДОУ, прекращаются со дня его отчисления из ДОУ.</w:t>
      </w:r>
    </w:p>
    <w:p w:rsidR="00165CEA" w:rsidRPr="00810F4B" w:rsidRDefault="00165CEA" w:rsidP="00165CEA">
      <w:pPr>
        <w:spacing w:after="0" w:line="15" w:lineRule="exact"/>
        <w:rPr>
          <w:rFonts w:ascii="Times New Roman" w:eastAsia="Times New Roman" w:hAnsi="Times New Roman"/>
          <w:sz w:val="24"/>
          <w:szCs w:val="24"/>
        </w:rPr>
      </w:pPr>
    </w:p>
    <w:p w:rsidR="00165CEA" w:rsidRDefault="00165CEA" w:rsidP="00165CEA">
      <w:pPr>
        <w:spacing w:after="0" w:line="237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4.4. Досрочное отчисление воспитанника из ДОУ по инициативе родителей (законных представителей) воспитанников не влечет за собой возникновение каких-либо дополнительных, в том числе материальных, обязательств перед ДОУ.</w:t>
      </w:r>
    </w:p>
    <w:p w:rsidR="00165CEA" w:rsidRPr="00321510" w:rsidRDefault="00165CEA" w:rsidP="00165CEA">
      <w:pPr>
        <w:spacing w:after="0" w:line="237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4.5. </w:t>
      </w:r>
      <w:r w:rsidRPr="00321510">
        <w:rPr>
          <w:rFonts w:ascii="Times New Roman" w:eastAsia="Times New Roman" w:hAnsi="Times New Roman"/>
          <w:sz w:val="24"/>
          <w:szCs w:val="24"/>
        </w:rPr>
        <w:t>В «Книге учета и движения детей», пронумерованной, прошнурованной и скрепленной печатью, заведующий ДОУ делает соответствующую отметку о выбытии воспитанника.</w:t>
      </w:r>
    </w:p>
    <w:p w:rsidR="00165CEA" w:rsidRPr="00810F4B" w:rsidRDefault="00165CEA" w:rsidP="00165CEA">
      <w:pPr>
        <w:spacing w:after="0" w:line="15" w:lineRule="exact"/>
        <w:rPr>
          <w:rFonts w:ascii="Times New Roman" w:eastAsia="Times New Roman" w:hAnsi="Times New Roman"/>
          <w:sz w:val="24"/>
          <w:szCs w:val="24"/>
        </w:rPr>
      </w:pPr>
    </w:p>
    <w:p w:rsidR="00165CEA" w:rsidRPr="00810F4B" w:rsidRDefault="00165CEA" w:rsidP="00165CEA">
      <w:pPr>
        <w:numPr>
          <w:ilvl w:val="1"/>
          <w:numId w:val="12"/>
        </w:numPr>
        <w:spacing w:after="0" w:line="236" w:lineRule="auto"/>
        <w:ind w:left="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Копия распорядительного акта (приказа) об отчислении включается в личное дело воспитанника, которое хранится в архиве ДОУ согласно номенклатуре дел ДОУ.</w:t>
      </w:r>
    </w:p>
    <w:p w:rsidR="00165CEA" w:rsidRPr="00810F4B" w:rsidRDefault="00165CEA" w:rsidP="00165CEA">
      <w:pPr>
        <w:spacing w:after="0" w:line="15" w:lineRule="exact"/>
        <w:rPr>
          <w:rFonts w:ascii="Times New Roman" w:eastAsia="Times New Roman" w:hAnsi="Times New Roman"/>
          <w:sz w:val="24"/>
          <w:szCs w:val="24"/>
        </w:rPr>
      </w:pPr>
    </w:p>
    <w:p w:rsidR="00165CEA" w:rsidRPr="00810F4B" w:rsidRDefault="00165CEA" w:rsidP="00165CEA">
      <w:pPr>
        <w:numPr>
          <w:ilvl w:val="1"/>
          <w:numId w:val="12"/>
        </w:numPr>
        <w:spacing w:after="0" w:line="235" w:lineRule="auto"/>
        <w:ind w:left="0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Родителям (законным представителям) воспитанников выдается медицинская карта воспитанника.</w:t>
      </w:r>
    </w:p>
    <w:p w:rsidR="00165CEA" w:rsidRPr="00E13995" w:rsidRDefault="00165CEA" w:rsidP="00165CEA">
      <w:pPr>
        <w:pStyle w:val="a3"/>
        <w:spacing w:before="100" w:beforeAutospacing="1"/>
        <w:ind w:left="45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E13995">
        <w:rPr>
          <w:rFonts w:ascii="Times New Roman" w:hAnsi="Times New Roman"/>
          <w:b/>
          <w:sz w:val="24"/>
          <w:szCs w:val="24"/>
        </w:rPr>
        <w:t>.Порядок восстановления в ДОУ</w:t>
      </w:r>
    </w:p>
    <w:p w:rsidR="00165CEA" w:rsidRDefault="00165CEA" w:rsidP="00165CEA">
      <w:pPr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r w:rsidRPr="00E13995">
        <w:rPr>
          <w:rFonts w:ascii="Times New Roman" w:hAnsi="Times New Roman"/>
          <w:sz w:val="24"/>
          <w:szCs w:val="24"/>
        </w:rPr>
        <w:t>5.1. Несовершеннолетний обучающийся     (воспитанник), отчисленный из ДОУ по инициативе 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165CEA" w:rsidRDefault="00165CEA" w:rsidP="00165CEA">
      <w:pPr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13995">
        <w:rPr>
          <w:rFonts w:ascii="Times New Roman" w:hAnsi="Times New Roman"/>
          <w:sz w:val="24"/>
          <w:szCs w:val="24"/>
        </w:rPr>
        <w:t>.2. Основанием для восстановления  несовершеннолетнего обучающегося (воспитанника) является распорядительный акт (приказ) ДОУ, осуществляющей образовательную деятельность, о восстановлении.</w:t>
      </w:r>
    </w:p>
    <w:p w:rsidR="00165CEA" w:rsidRPr="00E13995" w:rsidRDefault="00165CEA" w:rsidP="00165CEA">
      <w:pPr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13995">
        <w:rPr>
          <w:rFonts w:ascii="Times New Roman" w:hAnsi="Times New Roman"/>
          <w:sz w:val="24"/>
          <w:szCs w:val="24"/>
        </w:rPr>
        <w:t>.3. Права и обязанности участников образовательного процесса, предусмотренные,  законодательством об образовании и локальными актами ДОУ возникают с даты восстановлении  несовершеннолетнего обучающегося (воспитанника) в ДОУ.</w:t>
      </w:r>
    </w:p>
    <w:p w:rsidR="00165CEA" w:rsidRPr="00810F4B" w:rsidRDefault="00165CEA" w:rsidP="00165CEA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10F4B">
        <w:rPr>
          <w:rFonts w:ascii="Times New Roman" w:eastAsia="Times New Roman" w:hAnsi="Times New Roman"/>
          <w:b/>
          <w:sz w:val="24"/>
          <w:szCs w:val="24"/>
        </w:rPr>
        <w:t>6. Заключительные положения</w:t>
      </w:r>
    </w:p>
    <w:p w:rsidR="00165CEA" w:rsidRPr="00810F4B" w:rsidRDefault="00165CEA" w:rsidP="00165CEA">
      <w:pPr>
        <w:spacing w:after="0" w:line="8" w:lineRule="exact"/>
        <w:rPr>
          <w:rFonts w:ascii="Times New Roman" w:eastAsia="Times New Roman" w:hAnsi="Times New Roman"/>
          <w:sz w:val="24"/>
          <w:szCs w:val="24"/>
        </w:rPr>
      </w:pPr>
    </w:p>
    <w:p w:rsidR="00165CEA" w:rsidRPr="00810F4B" w:rsidRDefault="00165CEA" w:rsidP="00165CEA">
      <w:pPr>
        <w:spacing w:after="0" w:line="234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6.1. Настоящий Порядок вступает в законную силу с момента утверждения его заведующим ДОУ.</w:t>
      </w:r>
    </w:p>
    <w:p w:rsidR="00165CEA" w:rsidRPr="00810F4B" w:rsidRDefault="00165CEA" w:rsidP="00165CEA">
      <w:pPr>
        <w:spacing w:after="0" w:line="15" w:lineRule="exact"/>
        <w:rPr>
          <w:rFonts w:ascii="Times New Roman" w:eastAsia="Times New Roman" w:hAnsi="Times New Roman"/>
          <w:sz w:val="24"/>
          <w:szCs w:val="24"/>
        </w:rPr>
      </w:pPr>
    </w:p>
    <w:p w:rsidR="00165CEA" w:rsidRPr="00810F4B" w:rsidRDefault="00165CEA" w:rsidP="00165CEA">
      <w:pPr>
        <w:spacing w:after="0" w:line="237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810F4B">
        <w:rPr>
          <w:rFonts w:ascii="Times New Roman" w:eastAsia="Times New Roman" w:hAnsi="Times New Roman"/>
          <w:sz w:val="24"/>
          <w:szCs w:val="24"/>
        </w:rPr>
        <w:t>6.2. Текст настоящего Порядка подлежит доведению до сведения родителей (законных представителей) воспитанников при зачислении воспитанника в ДОУ.</w:t>
      </w:r>
    </w:p>
    <w:p w:rsidR="00165CEA" w:rsidRPr="00810F4B" w:rsidRDefault="00165CEA" w:rsidP="00165CEA">
      <w:pPr>
        <w:spacing w:after="0" w:line="14" w:lineRule="exact"/>
        <w:rPr>
          <w:rFonts w:ascii="Times New Roman" w:eastAsia="Times New Roman" w:hAnsi="Times New Roman"/>
          <w:sz w:val="24"/>
          <w:szCs w:val="24"/>
        </w:rPr>
      </w:pPr>
    </w:p>
    <w:p w:rsidR="00F47F05" w:rsidRPr="00AD2D86" w:rsidRDefault="00165CEA" w:rsidP="00AD2D86">
      <w:pPr>
        <w:spacing w:after="0" w:line="234" w:lineRule="auto"/>
        <w:ind w:left="4" w:right="20"/>
        <w:jc w:val="both"/>
        <w:rPr>
          <w:rFonts w:ascii="Times New Roman" w:eastAsia="Times New Roman" w:hAnsi="Times New Roman"/>
          <w:sz w:val="24"/>
          <w:szCs w:val="24"/>
        </w:rPr>
        <w:sectPr w:rsidR="00F47F05" w:rsidRPr="00AD2D86">
          <w:pgSz w:w="11900" w:h="16836"/>
          <w:pgMar w:top="920" w:right="840" w:bottom="206" w:left="1416" w:header="0" w:footer="0" w:gutter="0"/>
          <w:cols w:space="0" w:equalWidth="0">
            <w:col w:w="9644"/>
          </w:cols>
          <w:docGrid w:linePitch="360"/>
        </w:sectPr>
      </w:pPr>
      <w:r w:rsidRPr="00810F4B">
        <w:rPr>
          <w:rFonts w:ascii="Times New Roman" w:eastAsia="Times New Roman" w:hAnsi="Times New Roman"/>
          <w:sz w:val="24"/>
          <w:szCs w:val="24"/>
        </w:rPr>
        <w:t>6.3.Текст настоящего Порядка подлежит размещению на официальном сайте учреждения в сети «Интерн</w:t>
      </w:r>
      <w:r w:rsidR="00AD2D86">
        <w:rPr>
          <w:rFonts w:ascii="Times New Roman" w:eastAsia="Times New Roman" w:hAnsi="Times New Roman"/>
          <w:sz w:val="24"/>
          <w:szCs w:val="24"/>
        </w:rPr>
        <w:t>ет» и информационном стенде ДОУ</w:t>
      </w:r>
    </w:p>
    <w:p w:rsidR="00165CEA" w:rsidRDefault="00AD2D86" w:rsidP="00AD2D8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page7"/>
      <w:bookmarkStart w:id="5" w:name="page8"/>
      <w:bookmarkEnd w:id="4"/>
      <w:bookmarkEnd w:id="5"/>
      <w:r w:rsidRPr="00AD2D86">
        <w:rPr>
          <w:rFonts w:ascii="Times New Roman" w:hAnsi="Times New Roman" w:cs="Times New Roman"/>
          <w:sz w:val="24"/>
          <w:szCs w:val="24"/>
        </w:rPr>
        <w:lastRenderedPageBreak/>
        <w:t>Положение о системе оценки индивидуального развития детей в соответствии с ФГОС ДО</w:t>
      </w:r>
    </w:p>
    <w:p w:rsidR="00165CEA" w:rsidRDefault="00165CEA" w:rsidP="00165C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22F1" w:rsidRPr="00F07C78" w:rsidRDefault="00DF22F1" w:rsidP="00165C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1.1 Настоящее Положение разработано в соответствии с: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- Конвенцией о правах ребенка ООН;</w:t>
      </w:r>
    </w:p>
    <w:p w:rsidR="00DF22F1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Конституцией РФ;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07C78">
        <w:rPr>
          <w:rFonts w:ascii="Times New Roman" w:hAnsi="Times New Roman" w:cs="Times New Roman"/>
          <w:sz w:val="24"/>
          <w:szCs w:val="24"/>
        </w:rPr>
        <w:t xml:space="preserve"> Федеральным законом от 29.12.2012 №273-ФЗ «Об образовании в Российской Федерации»;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 xml:space="preserve">- Приказом </w:t>
      </w:r>
      <w:proofErr w:type="spellStart"/>
      <w:r w:rsidRPr="00F07C7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07C78">
        <w:rPr>
          <w:rFonts w:ascii="Times New Roman" w:hAnsi="Times New Roman" w:cs="Times New Roman"/>
          <w:sz w:val="24"/>
          <w:szCs w:val="24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образования»;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 xml:space="preserve">- Приказом </w:t>
      </w:r>
      <w:proofErr w:type="spellStart"/>
      <w:r w:rsidRPr="00F07C7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07C78">
        <w:rPr>
          <w:rFonts w:ascii="Times New Roman" w:hAnsi="Times New Roman" w:cs="Times New Roman"/>
          <w:sz w:val="24"/>
          <w:szCs w:val="24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 уставом М</w:t>
      </w:r>
      <w:r w:rsidR="00AD2D86">
        <w:rPr>
          <w:rFonts w:ascii="Times New Roman" w:hAnsi="Times New Roman" w:cs="Times New Roman"/>
          <w:sz w:val="24"/>
          <w:szCs w:val="24"/>
        </w:rPr>
        <w:t>Б</w:t>
      </w:r>
      <w:r w:rsidRPr="00F07C78">
        <w:rPr>
          <w:rFonts w:ascii="Times New Roman" w:hAnsi="Times New Roman" w:cs="Times New Roman"/>
          <w:sz w:val="24"/>
          <w:szCs w:val="24"/>
        </w:rPr>
        <w:t>ДОУ</w:t>
      </w:r>
      <w:r w:rsidR="00AD2D8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D2D86">
        <w:rPr>
          <w:rFonts w:ascii="Times New Roman" w:hAnsi="Times New Roman" w:cs="Times New Roman"/>
          <w:sz w:val="24"/>
          <w:szCs w:val="24"/>
        </w:rPr>
        <w:t>Ургы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F22F1" w:rsidRPr="00F07C78" w:rsidRDefault="00DF22F1" w:rsidP="00165C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2. Цель и задачи педагогического мониторинга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C78">
        <w:rPr>
          <w:rFonts w:ascii="Times New Roman" w:hAnsi="Times New Roman" w:cs="Times New Roman"/>
          <w:sz w:val="24"/>
          <w:szCs w:val="24"/>
        </w:rPr>
        <w:t>(оценки индивидуального развития)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 xml:space="preserve">2.1 Цель оценки индивидуального развития – определение индивидуального образовательного маршрута ребёнка, выявление результативности образовательного процесса, лежащего в основе планирования педагогического проектирования. 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 xml:space="preserve">2.2 Задачи: 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 xml:space="preserve">- оптимизации работы с группой детей. </w:t>
      </w:r>
    </w:p>
    <w:p w:rsidR="00DF22F1" w:rsidRDefault="00DF22F1" w:rsidP="00165C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3. Организация проведения педагогического мониторинга</w:t>
      </w:r>
    </w:p>
    <w:p w:rsidR="00DF22F1" w:rsidRPr="00F07C78" w:rsidRDefault="00DF22F1" w:rsidP="00165C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(оценки индивидуального развития)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3.1 Оценка индивидуального развития осуществляется через отслеживание результатов освоения детьми образовательной программы по всем образовательным областям.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 xml:space="preserve">3.2 Оценка индивидуального развития осуществляется в течение времени пребывания ребенка в Учреждении (с </w:t>
      </w:r>
      <w:r w:rsidR="00AD2D86">
        <w:rPr>
          <w:rFonts w:ascii="Times New Roman" w:hAnsi="Times New Roman" w:cs="Times New Roman"/>
          <w:sz w:val="24"/>
          <w:szCs w:val="24"/>
        </w:rPr>
        <w:t>7.3</w:t>
      </w:r>
      <w:r w:rsidRPr="00F07C78">
        <w:rPr>
          <w:rFonts w:ascii="Times New Roman" w:hAnsi="Times New Roman" w:cs="Times New Roman"/>
          <w:sz w:val="24"/>
          <w:szCs w:val="24"/>
        </w:rPr>
        <w:t>0 до 1</w:t>
      </w:r>
      <w:r w:rsidR="00AD2D86">
        <w:rPr>
          <w:rFonts w:ascii="Times New Roman" w:hAnsi="Times New Roman" w:cs="Times New Roman"/>
          <w:sz w:val="24"/>
          <w:szCs w:val="24"/>
        </w:rPr>
        <w:t>8.00</w:t>
      </w:r>
      <w:r w:rsidRPr="00F07C78">
        <w:rPr>
          <w:rFonts w:ascii="Times New Roman" w:hAnsi="Times New Roman" w:cs="Times New Roman"/>
          <w:sz w:val="24"/>
          <w:szCs w:val="24"/>
        </w:rPr>
        <w:t>).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 xml:space="preserve">3.3 Оценка индивидуального развития осуществляется через наблюдение, беседы, продукты детской деятельности, специальные диагностические ситуации, организуемые воспитателями всех возрастных групп 2 раза в год – в начале и в конце учебного года (сентябрь, апрель). В первом случае, она помогает выявить наличный уровень деятельности, а во втором – наличие динамики ее развития. 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3.4 Разработка методологической основы оценки индивидуального развития в Учреждении обеспечивается при помощи эффективных методик.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3.5. Педагогическая оценка индивидуального развития воспитателями и специалистами оценивается: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 xml:space="preserve">2 балла – качество проявляется </w:t>
      </w:r>
      <w:r>
        <w:rPr>
          <w:rFonts w:ascii="Times New Roman" w:hAnsi="Times New Roman" w:cs="Times New Roman"/>
          <w:sz w:val="24"/>
          <w:szCs w:val="24"/>
        </w:rPr>
        <w:t>устойчиво (достаточный уровень)</w:t>
      </w:r>
      <w:r w:rsidRPr="00F07C78">
        <w:rPr>
          <w:rFonts w:ascii="Times New Roman" w:hAnsi="Times New Roman" w:cs="Times New Roman"/>
          <w:sz w:val="24"/>
          <w:szCs w:val="24"/>
        </w:rPr>
        <w:t>.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 xml:space="preserve">1 балла – качество проявляется неустойчиво </w:t>
      </w:r>
      <w:r>
        <w:rPr>
          <w:rFonts w:ascii="Times New Roman" w:hAnsi="Times New Roman" w:cs="Times New Roman"/>
          <w:sz w:val="24"/>
          <w:szCs w:val="24"/>
        </w:rPr>
        <w:t>(близкий к достаточному уровню)</w:t>
      </w:r>
      <w:r w:rsidRPr="00F07C78">
        <w:rPr>
          <w:rFonts w:ascii="Times New Roman" w:hAnsi="Times New Roman" w:cs="Times New Roman"/>
          <w:sz w:val="24"/>
          <w:szCs w:val="24"/>
        </w:rPr>
        <w:t>.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0 баллов – качество не проя</w:t>
      </w:r>
      <w:r>
        <w:rPr>
          <w:rFonts w:ascii="Times New Roman" w:hAnsi="Times New Roman" w:cs="Times New Roman"/>
          <w:sz w:val="24"/>
          <w:szCs w:val="24"/>
        </w:rPr>
        <w:t>вляется (недостаточный уровень)</w:t>
      </w:r>
      <w:r w:rsidRPr="00F07C78">
        <w:rPr>
          <w:rFonts w:ascii="Times New Roman" w:hAnsi="Times New Roman" w:cs="Times New Roman"/>
          <w:sz w:val="24"/>
          <w:szCs w:val="24"/>
        </w:rPr>
        <w:t>.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Результаты оценки индивидуального развития выражены в процентах и объективно показывают: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- успешность освоения Программы каждым ребенком;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- успешность формирования у каждого ребенка группы необходимых интегративных качеств;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lastRenderedPageBreak/>
        <w:t>- уровень и динамика нервно-психического развития;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- уровень мотивационной, волевой, интеллектуальной и психологической готовности к обучению в школе.</w:t>
      </w:r>
    </w:p>
    <w:p w:rsidR="00DF22F1" w:rsidRPr="00F07C78" w:rsidRDefault="00DF22F1" w:rsidP="00165C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4. Контроль за проведением процедуры: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- проведение ежедневного текущего контроля;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-организацию тематического контроля;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-проведение оперативного контроля;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-посещение занятий, организацию режимных моментов и других видов деятельности;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 xml:space="preserve">-проверку документации. 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5 .Оценка результатов педагогической диагностики обобщается в конце учебного года с целью анализа и планирования содержания ОД на следующий учебный год и осуществляется администрацией ДОО. Зачитывает на итоговом педагогическом Совете Учреждения.</w:t>
      </w:r>
    </w:p>
    <w:p w:rsidR="00DF22F1" w:rsidRPr="00F07C78" w:rsidRDefault="00DF22F1" w:rsidP="00165C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>6 Требования к оформлению документации.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 xml:space="preserve">6.1 Материал педагогической диагностики, пособия для определения уровня индивидуального развития детей дошкольного возраста с 2 до 7 лет образовательных стандартов – хранятся у педагогов и обновляется по мере необходимости. </w:t>
      </w:r>
    </w:p>
    <w:p w:rsidR="00DF22F1" w:rsidRPr="00F07C78" w:rsidRDefault="00DF22F1" w:rsidP="0016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7C78">
        <w:rPr>
          <w:rFonts w:ascii="Times New Roman" w:hAnsi="Times New Roman" w:cs="Times New Roman"/>
          <w:sz w:val="24"/>
          <w:szCs w:val="24"/>
        </w:rPr>
        <w:t xml:space="preserve">6.2 Материал педагогической диагностики для определения целевых ориентиров хранятся в методическом кабинете. </w:t>
      </w:r>
    </w:p>
    <w:p w:rsidR="00DF22F1" w:rsidRDefault="00DF22F1" w:rsidP="00165CEA">
      <w:pPr>
        <w:spacing w:after="0"/>
      </w:pPr>
      <w:r w:rsidRPr="00F07C78">
        <w:rPr>
          <w:rFonts w:ascii="Times New Roman" w:hAnsi="Times New Roman" w:cs="Times New Roman"/>
          <w:sz w:val="24"/>
          <w:szCs w:val="24"/>
        </w:rPr>
        <w:t>6.3 Результаты педагогических наблюдений за уровнем индивидуального развития оформляются в единую таблицу и хранятся в методическом кабинете</w:t>
      </w:r>
    </w:p>
    <w:p w:rsidR="00BE2A03" w:rsidRDefault="00BE2A03">
      <w:bookmarkStart w:id="6" w:name="_GoBack"/>
      <w:bookmarkEnd w:id="6"/>
    </w:p>
    <w:sectPr w:rsidR="00BE2A03" w:rsidSect="00A30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1B71EF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15F007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4DB127F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0216231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1F16E9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1190CDE6"/>
    <w:lvl w:ilvl="0" w:tplc="FFFFFFFF">
      <w:start w:val="1"/>
      <w:numFmt w:val="bullet"/>
      <w:lvlText w:val="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74C28A5"/>
    <w:multiLevelType w:val="multilevel"/>
    <w:tmpl w:val="A67691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2A449A"/>
    <w:multiLevelType w:val="hybridMultilevel"/>
    <w:tmpl w:val="14821EB8"/>
    <w:lvl w:ilvl="0" w:tplc="89618289">
      <w:start w:val="1"/>
      <w:numFmt w:val="decimal"/>
      <w:lvlText w:val="%1."/>
      <w:lvlJc w:val="left"/>
      <w:pPr>
        <w:ind w:left="720" w:hanging="360"/>
      </w:pPr>
    </w:lvl>
    <w:lvl w:ilvl="1" w:tplc="89618289" w:tentative="1">
      <w:start w:val="1"/>
      <w:numFmt w:val="lowerLetter"/>
      <w:lvlText w:val="%2."/>
      <w:lvlJc w:val="left"/>
      <w:pPr>
        <w:ind w:left="1440" w:hanging="360"/>
      </w:pPr>
    </w:lvl>
    <w:lvl w:ilvl="2" w:tplc="89618289" w:tentative="1">
      <w:start w:val="1"/>
      <w:numFmt w:val="lowerRoman"/>
      <w:lvlText w:val="%3."/>
      <w:lvlJc w:val="right"/>
      <w:pPr>
        <w:ind w:left="2160" w:hanging="180"/>
      </w:pPr>
    </w:lvl>
    <w:lvl w:ilvl="3" w:tplc="89618289" w:tentative="1">
      <w:start w:val="1"/>
      <w:numFmt w:val="decimal"/>
      <w:lvlText w:val="%4."/>
      <w:lvlJc w:val="left"/>
      <w:pPr>
        <w:ind w:left="2880" w:hanging="360"/>
      </w:pPr>
    </w:lvl>
    <w:lvl w:ilvl="4" w:tplc="89618289" w:tentative="1">
      <w:start w:val="1"/>
      <w:numFmt w:val="lowerLetter"/>
      <w:lvlText w:val="%5."/>
      <w:lvlJc w:val="left"/>
      <w:pPr>
        <w:ind w:left="3600" w:hanging="360"/>
      </w:pPr>
    </w:lvl>
    <w:lvl w:ilvl="5" w:tplc="89618289" w:tentative="1">
      <w:start w:val="1"/>
      <w:numFmt w:val="lowerRoman"/>
      <w:lvlText w:val="%6."/>
      <w:lvlJc w:val="right"/>
      <w:pPr>
        <w:ind w:left="4320" w:hanging="180"/>
      </w:pPr>
    </w:lvl>
    <w:lvl w:ilvl="6" w:tplc="89618289" w:tentative="1">
      <w:start w:val="1"/>
      <w:numFmt w:val="decimal"/>
      <w:lvlText w:val="%7."/>
      <w:lvlJc w:val="left"/>
      <w:pPr>
        <w:ind w:left="5040" w:hanging="360"/>
      </w:pPr>
    </w:lvl>
    <w:lvl w:ilvl="7" w:tplc="89618289" w:tentative="1">
      <w:start w:val="1"/>
      <w:numFmt w:val="lowerLetter"/>
      <w:lvlText w:val="%8."/>
      <w:lvlJc w:val="left"/>
      <w:pPr>
        <w:ind w:left="5760" w:hanging="360"/>
      </w:pPr>
    </w:lvl>
    <w:lvl w:ilvl="8" w:tplc="896182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46AEF"/>
    <w:multiLevelType w:val="multilevel"/>
    <w:tmpl w:val="2C0C14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F1C23BF"/>
    <w:multiLevelType w:val="hybridMultilevel"/>
    <w:tmpl w:val="FDD0CB92"/>
    <w:lvl w:ilvl="0" w:tplc="90716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95277"/>
    <w:multiLevelType w:val="hybridMultilevel"/>
    <w:tmpl w:val="B072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75AD2"/>
    <w:multiLevelType w:val="hybridMultilevel"/>
    <w:tmpl w:val="0E2E3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10"/>
  </w:num>
  <w:num w:numId="11">
    <w:abstractNumId w:val="12"/>
  </w:num>
  <w:num w:numId="12">
    <w:abstractNumId w:val="8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05"/>
    <w:rsid w:val="00034029"/>
    <w:rsid w:val="00165CEA"/>
    <w:rsid w:val="0025264A"/>
    <w:rsid w:val="00AD2D86"/>
    <w:rsid w:val="00BE2A03"/>
    <w:rsid w:val="00C531C5"/>
    <w:rsid w:val="00D167AF"/>
    <w:rsid w:val="00DF22F1"/>
    <w:rsid w:val="00F4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5B7E"/>
  <w15:docId w15:val="{959C3541-ACD2-493C-8E4E-724DBE1A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F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F05"/>
    <w:pPr>
      <w:spacing w:after="0" w:line="240" w:lineRule="auto"/>
      <w:ind w:left="708"/>
    </w:pPr>
    <w:rPr>
      <w:rFonts w:ascii="Calibri" w:eastAsia="Calibri" w:hAnsi="Calibri" w:cs="Arial"/>
      <w:sz w:val="20"/>
      <w:szCs w:val="20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2717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cp:lastModifiedBy>URGY</cp:lastModifiedBy>
  <cp:revision>2</cp:revision>
  <dcterms:created xsi:type="dcterms:W3CDTF">2021-10-13T08:03:00Z</dcterms:created>
  <dcterms:modified xsi:type="dcterms:W3CDTF">2021-10-13T08:03:00Z</dcterms:modified>
</cp:coreProperties>
</file>