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A7" w:rsidRPr="00287FA7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FA7">
        <w:rPr>
          <w:rFonts w:ascii="Times New Roman" w:hAnsi="Times New Roman"/>
          <w:b/>
          <w:sz w:val="28"/>
          <w:szCs w:val="28"/>
        </w:rPr>
        <w:t>Предметно-пространственная среда МБДОУ.</w:t>
      </w:r>
    </w:p>
    <w:p w:rsidR="00287FA7" w:rsidRPr="00287FA7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 xml:space="preserve">Развивающая предметная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 В соответствии с ФГОС ДО и образовательной программой ДОО РППС создается педагогами для развития индивидуальности каждого ребенка с учетом его возможностей,  уровня активности и интересов. РППС  в </w:t>
      </w:r>
      <w:proofErr w:type="gramStart"/>
      <w:r w:rsidRPr="005C3B52">
        <w:rPr>
          <w:rFonts w:ascii="Times New Roman" w:hAnsi="Times New Roman"/>
          <w:sz w:val="28"/>
          <w:szCs w:val="28"/>
        </w:rPr>
        <w:t>нашем</w:t>
      </w:r>
      <w:proofErr w:type="gramEnd"/>
      <w:r w:rsidRPr="005C3B52">
        <w:rPr>
          <w:rFonts w:ascii="Times New Roman" w:hAnsi="Times New Roman"/>
          <w:sz w:val="28"/>
          <w:szCs w:val="28"/>
        </w:rPr>
        <w:t xml:space="preserve"> ДОУ  отвечает следующим </w:t>
      </w:r>
      <w:r w:rsidRPr="00287FA7">
        <w:rPr>
          <w:rFonts w:ascii="Times New Roman" w:hAnsi="Times New Roman"/>
          <w:iCs/>
          <w:sz w:val="28"/>
          <w:szCs w:val="28"/>
        </w:rPr>
        <w:t xml:space="preserve">требованиям ФГОС ДО: содержательная насыщенность,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трансформируемость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полифункциональность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>, вариативность</w:t>
      </w:r>
      <w:r w:rsidRPr="005C3B5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287FA7">
        <w:rPr>
          <w:rFonts w:ascii="Times New Roman" w:hAnsi="Times New Roman"/>
          <w:iCs/>
          <w:sz w:val="28"/>
          <w:szCs w:val="28"/>
        </w:rPr>
        <w:t>доступность, безопасность</w:t>
      </w:r>
    </w:p>
    <w:p w:rsidR="00287FA7" w:rsidRPr="005C3B52" w:rsidRDefault="00287FA7" w:rsidP="00287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В ДОУ имеются: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кабинет заведующего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методический кабинет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процедурный кабинет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участки для прогулок детей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групповые и спальные помещения с учетом возрастных особенностей детей</w:t>
      </w:r>
    </w:p>
    <w:p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помещения, обеспечивающие быт</w:t>
      </w:r>
    </w:p>
    <w:p w:rsidR="00287FA7" w:rsidRPr="005C3B52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Все кабинеты оснащены современным оборудованием.</w:t>
      </w:r>
    </w:p>
    <w:p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 2020 – 2021</w:t>
      </w:r>
      <w:r w:rsidRPr="005C3B52">
        <w:rPr>
          <w:rFonts w:ascii="Times New Roman" w:hAnsi="Times New Roman"/>
          <w:sz w:val="28"/>
          <w:szCs w:val="28"/>
        </w:rPr>
        <w:t xml:space="preserve"> учебного года 87% РППС ДОУ на</w:t>
      </w:r>
      <w:r>
        <w:rPr>
          <w:rFonts w:ascii="Times New Roman" w:hAnsi="Times New Roman"/>
          <w:sz w:val="28"/>
          <w:szCs w:val="28"/>
        </w:rPr>
        <w:t xml:space="preserve"> хорошем</w:t>
      </w:r>
      <w:r w:rsidRPr="005C3B52">
        <w:rPr>
          <w:rFonts w:ascii="Times New Roman" w:hAnsi="Times New Roman"/>
          <w:sz w:val="28"/>
          <w:szCs w:val="28"/>
        </w:rPr>
        <w:t xml:space="preserve"> уровне. </w:t>
      </w:r>
    </w:p>
    <w:p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87FA7" w:rsidRPr="005C3B52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Итоги внутреннего аудита «Оценка качества организации РППС»</w:t>
      </w:r>
    </w:p>
    <w:p w:rsidR="00287FA7" w:rsidRPr="00D357F9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357F9">
        <w:rPr>
          <w:rFonts w:ascii="Times New Roman" w:hAnsi="Times New Roman"/>
          <w:b/>
          <w:sz w:val="28"/>
          <w:szCs w:val="28"/>
        </w:rPr>
        <w:t>МБДОУ «Детский са</w:t>
      </w:r>
      <w:proofErr w:type="gramStart"/>
      <w:r w:rsidRPr="00D357F9">
        <w:rPr>
          <w:rFonts w:ascii="Times New Roman" w:hAnsi="Times New Roman"/>
          <w:b/>
          <w:sz w:val="28"/>
          <w:szCs w:val="28"/>
        </w:rPr>
        <w:t>д«</w:t>
      </w:r>
      <w:proofErr w:type="gramEnd"/>
      <w:r w:rsidRPr="00D357F9">
        <w:rPr>
          <w:rFonts w:ascii="Times New Roman" w:hAnsi="Times New Roman"/>
          <w:b/>
          <w:sz w:val="28"/>
          <w:szCs w:val="28"/>
        </w:rPr>
        <w:t>Ургы»</w:t>
      </w:r>
    </w:p>
    <w:p w:rsidR="00287FA7" w:rsidRPr="005C3B52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2020 – 2021</w:t>
      </w:r>
      <w:r w:rsidRPr="005C3B52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287FA7" w:rsidRPr="005C3B52" w:rsidRDefault="00287FA7" w:rsidP="00287FA7">
      <w:pPr>
        <w:jc w:val="center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67425" cy="212407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4502"/>
        <w:gridCol w:w="2156"/>
        <w:gridCol w:w="2913"/>
      </w:tblGrid>
      <w:tr w:rsidR="00287FA7" w:rsidRPr="005C3B52" w:rsidTr="00C240F4">
        <w:trPr>
          <w:trHeight w:val="511"/>
        </w:trPr>
        <w:tc>
          <w:tcPr>
            <w:tcW w:w="6204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ФГОС </w:t>
            </w:r>
            <w:proofErr w:type="gramStart"/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4126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7FA7" w:rsidRPr="005C3B52" w:rsidTr="00C240F4">
        <w:trPr>
          <w:trHeight w:val="255"/>
        </w:trPr>
        <w:tc>
          <w:tcPr>
            <w:tcW w:w="6204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1.Насыщенность РППС</w:t>
            </w:r>
          </w:p>
        </w:tc>
        <w:tc>
          <w:tcPr>
            <w:tcW w:w="4126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85%</w:t>
            </w:r>
          </w:p>
        </w:tc>
        <w:tc>
          <w:tcPr>
            <w:tcW w:w="5167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287FA7" w:rsidRPr="005C3B52" w:rsidTr="00C240F4">
        <w:trPr>
          <w:trHeight w:val="255"/>
        </w:trPr>
        <w:tc>
          <w:tcPr>
            <w:tcW w:w="6204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2.Трансформируемость пространства</w:t>
            </w:r>
          </w:p>
        </w:tc>
        <w:tc>
          <w:tcPr>
            <w:tcW w:w="4126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:rsidTr="00C240F4">
        <w:trPr>
          <w:trHeight w:val="440"/>
        </w:trPr>
        <w:tc>
          <w:tcPr>
            <w:tcW w:w="6204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3.Полифункциональность РППС и материалов</w:t>
            </w:r>
          </w:p>
        </w:tc>
        <w:tc>
          <w:tcPr>
            <w:tcW w:w="4126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74%</w:t>
            </w:r>
          </w:p>
        </w:tc>
        <w:tc>
          <w:tcPr>
            <w:tcW w:w="5167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:rsidTr="00C240F4">
        <w:trPr>
          <w:trHeight w:val="269"/>
        </w:trPr>
        <w:tc>
          <w:tcPr>
            <w:tcW w:w="6204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4.Вариативность РППС</w:t>
            </w:r>
          </w:p>
        </w:tc>
        <w:tc>
          <w:tcPr>
            <w:tcW w:w="4126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</w:tbl>
    <w:p w:rsidR="00821A21" w:rsidRDefault="00F81D98"/>
    <w:sectPr w:rsidR="00821A21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108"/>
    <w:multiLevelType w:val="hybridMultilevel"/>
    <w:tmpl w:val="B3567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FA7"/>
    <w:rsid w:val="00104AB1"/>
    <w:rsid w:val="001D7324"/>
    <w:rsid w:val="00287FA7"/>
    <w:rsid w:val="00341876"/>
    <w:rsid w:val="008C5727"/>
    <w:rsid w:val="00F8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FA7"/>
    <w:pPr>
      <w:ind w:left="720"/>
      <w:contextualSpacing/>
    </w:pPr>
  </w:style>
  <w:style w:type="paragraph" w:styleId="a5">
    <w:name w:val="No Spacing"/>
    <w:uiPriority w:val="1"/>
    <w:qFormat/>
    <w:rsid w:val="0028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Соответствие требованиям ФГОС ДО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Насыщенность</c:v>
                </c:pt>
                <c:pt idx="1">
                  <c:v>Трансформируемость</c:v>
                </c:pt>
                <c:pt idx="2">
                  <c:v>Полифункциональность</c:v>
                </c:pt>
                <c:pt idx="3">
                  <c:v>Вариативность</c:v>
                </c:pt>
                <c:pt idx="4">
                  <c:v>Доступность</c:v>
                </c:pt>
                <c:pt idx="5">
                  <c:v>Безопасность</c:v>
                </c:pt>
                <c:pt idx="6">
                  <c:v>ИТОГО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0.85000000000000064</c:v>
                </c:pt>
                <c:pt idx="1">
                  <c:v>0.70000000000000062</c:v>
                </c:pt>
                <c:pt idx="2">
                  <c:v>0.74000000000000099</c:v>
                </c:pt>
                <c:pt idx="3">
                  <c:v>0.70000000000000062</c:v>
                </c:pt>
                <c:pt idx="4">
                  <c:v>0.8</c:v>
                </c:pt>
                <c:pt idx="5">
                  <c:v>0.98</c:v>
                </c:pt>
                <c:pt idx="6">
                  <c:v>0.87000000000000099</c:v>
                </c:pt>
              </c:numCache>
            </c:numRef>
          </c:val>
        </c:ser>
        <c:axId val="95012352"/>
        <c:axId val="95013888"/>
      </c:barChart>
      <c:catAx>
        <c:axId val="95012352"/>
        <c:scaling>
          <c:orientation val="minMax"/>
        </c:scaling>
        <c:axPos val="b"/>
        <c:tickLblPos val="nextTo"/>
        <c:crossAx val="95013888"/>
        <c:crosses val="autoZero"/>
        <c:auto val="1"/>
        <c:lblAlgn val="ctr"/>
        <c:lblOffset val="100"/>
      </c:catAx>
      <c:valAx>
        <c:axId val="95013888"/>
        <c:scaling>
          <c:orientation val="minMax"/>
        </c:scaling>
        <c:axPos val="l"/>
        <c:numFmt formatCode="0%" sourceLinked="1"/>
        <c:tickLblPos val="nextTo"/>
        <c:crossAx val="95012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2021-11-16T08:59:00Z</dcterms:created>
  <dcterms:modified xsi:type="dcterms:W3CDTF">2021-11-16T08:59:00Z</dcterms:modified>
</cp:coreProperties>
</file>